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0ED62D" w14:textId="3C0A68D6" w:rsidR="00EA688C" w:rsidRPr="00D168C8" w:rsidRDefault="00EA688C" w:rsidP="00EA688C">
      <w:pPr>
        <w:tabs>
          <w:tab w:val="center" w:pos="4536"/>
          <w:tab w:val="right" w:pos="8280"/>
          <w:tab w:val="right" w:pos="9639"/>
        </w:tabs>
        <w:ind w:right="2"/>
        <w:rPr>
          <w:rFonts w:ascii="Arial" w:hAnsi="Arial" w:cs="Arial"/>
          <w:b/>
          <w:bCs/>
          <w:sz w:val="28"/>
          <w:szCs w:val="24"/>
          <w:lang w:eastAsia="zh-CN"/>
        </w:rPr>
      </w:pPr>
      <w:r w:rsidRPr="00D168C8">
        <w:rPr>
          <w:rFonts w:ascii="Arial" w:hAnsi="Arial" w:cs="Arial"/>
          <w:b/>
          <w:bCs/>
          <w:sz w:val="28"/>
          <w:lang w:eastAsia="zh-CN"/>
        </w:rPr>
        <w:t>3GPP TSG RAN WG1</w:t>
      </w:r>
      <w:r>
        <w:rPr>
          <w:rFonts w:ascii="Arial" w:hAnsi="Arial" w:cs="Arial"/>
          <w:b/>
          <w:bCs/>
          <w:sz w:val="28"/>
          <w:lang w:eastAsia="zh-CN"/>
        </w:rPr>
        <w:t xml:space="preserve"> #10</w:t>
      </w:r>
      <w:r w:rsidR="006C7C26">
        <w:rPr>
          <w:rFonts w:ascii="Arial" w:hAnsi="Arial" w:cs="Arial"/>
          <w:b/>
          <w:bCs/>
          <w:sz w:val="28"/>
          <w:lang w:eastAsia="zh-CN"/>
        </w:rPr>
        <w:t>8</w:t>
      </w:r>
      <w:r w:rsidR="00362AD9">
        <w:rPr>
          <w:rFonts w:ascii="Arial" w:hAnsi="Arial" w:cs="Arial"/>
          <w:b/>
          <w:bCs/>
          <w:sz w:val="28"/>
          <w:lang w:eastAsia="zh-CN"/>
        </w:rPr>
        <w:t>-</w:t>
      </w:r>
      <w:r w:rsidR="0076301B">
        <w:rPr>
          <w:rFonts w:ascii="Arial" w:hAnsi="Arial" w:cs="Arial"/>
          <w:b/>
          <w:bCs/>
          <w:sz w:val="28"/>
          <w:lang w:eastAsia="zh-CN"/>
        </w:rPr>
        <w:t>e</w:t>
      </w:r>
      <w:r>
        <w:rPr>
          <w:rFonts w:ascii="Arial" w:hAnsi="Arial" w:cs="Arial"/>
          <w:b/>
          <w:bCs/>
          <w:sz w:val="28"/>
          <w:lang w:eastAsia="zh-CN"/>
        </w:rPr>
        <w:t xml:space="preserve"> </w:t>
      </w:r>
      <w:r w:rsidRPr="00D168C8">
        <w:rPr>
          <w:rFonts w:ascii="Arial" w:hAnsi="Arial" w:cs="Arial"/>
          <w:b/>
          <w:bCs/>
          <w:sz w:val="28"/>
          <w:lang w:eastAsia="zh-CN"/>
        </w:rPr>
        <w:t xml:space="preserve"> </w:t>
      </w:r>
      <w:r w:rsidRPr="00D168C8">
        <w:rPr>
          <w:rFonts w:ascii="Arial" w:eastAsia="MS Mincho" w:hAnsi="Arial" w:cs="Arial"/>
          <w:b/>
          <w:bCs/>
          <w:sz w:val="28"/>
          <w:lang w:eastAsia="ja-JP"/>
        </w:rPr>
        <w:t xml:space="preserve">   </w:t>
      </w:r>
      <w:r w:rsidRPr="00D168C8">
        <w:rPr>
          <w:rFonts w:ascii="Arial" w:hAnsi="Arial" w:cs="Arial"/>
          <w:b/>
          <w:bCs/>
          <w:sz w:val="28"/>
          <w:lang w:eastAsia="zh-CN"/>
        </w:rPr>
        <w:t xml:space="preserve">                </w:t>
      </w:r>
      <w:r w:rsidR="00E02FAE">
        <w:rPr>
          <w:rFonts w:ascii="Arial" w:hAnsi="Arial" w:cs="Arial"/>
          <w:b/>
          <w:bCs/>
          <w:sz w:val="28"/>
          <w:lang w:eastAsia="zh-CN"/>
        </w:rPr>
        <w:t xml:space="preserve">                               </w:t>
      </w:r>
      <w:r>
        <w:rPr>
          <w:rFonts w:ascii="Arial" w:hAnsi="Arial" w:cs="Arial"/>
          <w:b/>
          <w:bCs/>
          <w:sz w:val="28"/>
          <w:lang w:eastAsia="zh-CN"/>
        </w:rPr>
        <w:t xml:space="preserve"> </w:t>
      </w:r>
      <w:r w:rsidR="00ED3397" w:rsidRPr="00ED3397">
        <w:rPr>
          <w:rFonts w:ascii="Arial" w:hAnsi="Arial" w:cs="Arial"/>
          <w:b/>
          <w:bCs/>
          <w:sz w:val="28"/>
        </w:rPr>
        <w:t>R1-2201547</w:t>
      </w:r>
      <w:bookmarkStart w:id="0" w:name="_GoBack"/>
      <w:bookmarkEnd w:id="0"/>
      <w:r w:rsidR="008D6850">
        <w:rPr>
          <w:rFonts w:ascii="Arial" w:hAnsi="Arial" w:cs="Arial"/>
          <w:b/>
          <w:bCs/>
          <w:sz w:val="28"/>
        </w:rPr>
        <w:t xml:space="preserve"> </w:t>
      </w:r>
    </w:p>
    <w:p w14:paraId="403B549D" w14:textId="5649C90D" w:rsidR="00EA688C" w:rsidRPr="00D168C8" w:rsidRDefault="00362AD9" w:rsidP="00EA688C">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w:t>
      </w:r>
      <w:r w:rsidR="002467A4">
        <w:rPr>
          <w:rFonts w:ascii="Arial" w:eastAsia="MS Mincho" w:hAnsi="Arial" w:cs="Arial"/>
          <w:b/>
          <w:bCs/>
          <w:sz w:val="28"/>
          <w:lang w:eastAsia="ja-JP"/>
        </w:rPr>
        <w:t xml:space="preserve">-Meeting, </w:t>
      </w:r>
      <w:r w:rsidR="00580F67">
        <w:rPr>
          <w:rFonts w:ascii="Arial" w:eastAsia="MS Mincho" w:hAnsi="Arial" w:cs="Arial"/>
          <w:b/>
          <w:bCs/>
          <w:sz w:val="28"/>
          <w:lang w:eastAsia="ja-JP"/>
        </w:rPr>
        <w:t>February 21</w:t>
      </w:r>
      <w:r w:rsidR="00580F67" w:rsidRPr="00540963">
        <w:rPr>
          <w:rFonts w:ascii="Arial" w:eastAsia="MS Mincho" w:hAnsi="Arial" w:cs="Arial"/>
          <w:b/>
          <w:bCs/>
          <w:sz w:val="28"/>
          <w:vertAlign w:val="superscript"/>
          <w:lang w:eastAsia="ja-JP"/>
        </w:rPr>
        <w:t>st</w:t>
      </w:r>
      <w:r w:rsidR="00580F67">
        <w:rPr>
          <w:rFonts w:ascii="Arial" w:eastAsia="MS Mincho" w:hAnsi="Arial" w:cs="Arial"/>
          <w:b/>
          <w:bCs/>
          <w:sz w:val="28"/>
          <w:lang w:eastAsia="ja-JP"/>
        </w:rPr>
        <w:t xml:space="preserve"> – March 3</w:t>
      </w:r>
      <w:r w:rsidR="00580F67" w:rsidRPr="00540963">
        <w:rPr>
          <w:rFonts w:ascii="Arial" w:eastAsia="MS Mincho" w:hAnsi="Arial" w:cs="Arial"/>
          <w:b/>
          <w:bCs/>
          <w:sz w:val="28"/>
          <w:vertAlign w:val="superscript"/>
          <w:lang w:eastAsia="ja-JP"/>
        </w:rPr>
        <w:t>rd</w:t>
      </w:r>
      <w:r w:rsidR="00CD3EDB" w:rsidRPr="005006FE">
        <w:rPr>
          <w:rFonts w:ascii="Arial" w:eastAsia="MS Mincho" w:hAnsi="Arial" w:cs="Arial"/>
          <w:b/>
          <w:bCs/>
          <w:sz w:val="28"/>
          <w:lang w:eastAsia="ja-JP"/>
        </w:rPr>
        <w:t>, 202</w:t>
      </w:r>
      <w:r w:rsidR="00580F67">
        <w:rPr>
          <w:rFonts w:ascii="Arial" w:eastAsia="MS Mincho" w:hAnsi="Arial" w:cs="Arial"/>
          <w:b/>
          <w:bCs/>
          <w:sz w:val="28"/>
          <w:lang w:eastAsia="ja-JP"/>
        </w:rPr>
        <w:t>2</w:t>
      </w:r>
    </w:p>
    <w:p w14:paraId="77244845" w14:textId="77777777" w:rsidR="00121B70" w:rsidRPr="007D37AD" w:rsidRDefault="00121B70">
      <w:pPr>
        <w:pBdr>
          <w:top w:val="single" w:sz="4" w:space="0" w:color="auto"/>
        </w:pBdr>
        <w:spacing w:after="0"/>
        <w:jc w:val="left"/>
        <w:rPr>
          <w:b/>
          <w:bCs/>
          <w:sz w:val="16"/>
          <w:szCs w:val="16"/>
        </w:rPr>
      </w:pPr>
    </w:p>
    <w:p w14:paraId="45F57AEC" w14:textId="751AB102" w:rsidR="00121B70" w:rsidRDefault="009631F9">
      <w:pPr>
        <w:spacing w:after="60"/>
        <w:ind w:left="1555" w:hanging="1555"/>
        <w:jc w:val="left"/>
        <w:rPr>
          <w:rFonts w:eastAsia="MS PGothic"/>
          <w:b/>
          <w:lang w:eastAsia="zh-CN"/>
        </w:rPr>
      </w:pPr>
      <w:r w:rsidRPr="007D37AD">
        <w:rPr>
          <w:b/>
        </w:rPr>
        <w:t>Agenda Item:</w:t>
      </w:r>
      <w:r w:rsidRPr="007D37AD">
        <w:rPr>
          <w:b/>
        </w:rPr>
        <w:tab/>
      </w:r>
      <w:r w:rsidR="00FE0BE1">
        <w:rPr>
          <w:b/>
        </w:rPr>
        <w:t>8.</w:t>
      </w:r>
      <w:r w:rsidR="008D3465">
        <w:rPr>
          <w:b/>
        </w:rPr>
        <w:t>4</w:t>
      </w:r>
      <w:r w:rsidR="00FE0BE1">
        <w:rPr>
          <w:b/>
        </w:rPr>
        <w:t>.</w:t>
      </w:r>
      <w:r w:rsidR="008D3465">
        <w:rPr>
          <w:b/>
        </w:rPr>
        <w:t>2</w:t>
      </w:r>
    </w:p>
    <w:p w14:paraId="75799350" w14:textId="77777777" w:rsidR="00121B70" w:rsidRDefault="009631F9">
      <w:pPr>
        <w:spacing w:after="60"/>
        <w:ind w:left="1555" w:hanging="1555"/>
        <w:jc w:val="left"/>
        <w:rPr>
          <w:b/>
          <w:lang w:eastAsia="zh-CN"/>
        </w:rPr>
      </w:pPr>
      <w:r>
        <w:rPr>
          <w:b/>
        </w:rPr>
        <w:t>Source:</w:t>
      </w:r>
      <w:r>
        <w:rPr>
          <w:b/>
        </w:rPr>
        <w:tab/>
      </w:r>
      <w:proofErr w:type="spellStart"/>
      <w:r>
        <w:rPr>
          <w:rFonts w:hint="eastAsia"/>
          <w:b/>
          <w:lang w:eastAsia="zh-CN"/>
        </w:rPr>
        <w:t>Spreadtrum</w:t>
      </w:r>
      <w:proofErr w:type="spellEnd"/>
      <w:r>
        <w:rPr>
          <w:rFonts w:hint="eastAsia"/>
          <w:b/>
          <w:lang w:eastAsia="zh-CN"/>
        </w:rPr>
        <w:t xml:space="preserve"> Communications</w:t>
      </w:r>
    </w:p>
    <w:p w14:paraId="54154D43" w14:textId="50C3A506" w:rsidR="00121B70" w:rsidRDefault="009631F9">
      <w:pPr>
        <w:spacing w:after="60"/>
        <w:ind w:left="1555" w:hanging="1555"/>
        <w:jc w:val="left"/>
        <w:rPr>
          <w:b/>
          <w:lang w:eastAsia="zh-CN"/>
        </w:rPr>
      </w:pPr>
      <w:r>
        <w:rPr>
          <w:b/>
        </w:rPr>
        <w:t>Title:</w:t>
      </w:r>
      <w:r>
        <w:rPr>
          <w:b/>
        </w:rPr>
        <w:tab/>
      </w:r>
      <w:r w:rsidR="00AE7809" w:rsidRPr="00AE7809">
        <w:rPr>
          <w:b/>
        </w:rPr>
        <w:t xml:space="preserve">Discussion </w:t>
      </w:r>
      <w:r w:rsidR="0013604A" w:rsidRPr="0013604A">
        <w:rPr>
          <w:b/>
        </w:rPr>
        <w:t>on enhancements on UL time and frequency synchronization</w:t>
      </w:r>
      <w:r w:rsidR="008D3465" w:rsidRPr="008D3465">
        <w:rPr>
          <w:b/>
        </w:rPr>
        <w:t xml:space="preserve"> </w:t>
      </w:r>
      <w:bookmarkStart w:id="1" w:name="OLE_LINK7"/>
      <w:bookmarkStart w:id="2" w:name="OLE_LINK8"/>
      <w:r w:rsidR="005A182E">
        <w:rPr>
          <w:rFonts w:hint="eastAsia"/>
          <w:b/>
          <w:lang w:eastAsia="zh-CN"/>
        </w:rPr>
        <w:t>for</w:t>
      </w:r>
      <w:r w:rsidR="005A182E">
        <w:rPr>
          <w:b/>
          <w:lang w:eastAsia="zh-CN"/>
        </w:rPr>
        <w:t xml:space="preserve"> NTN</w:t>
      </w:r>
      <w:bookmarkEnd w:id="1"/>
      <w:bookmarkEnd w:id="2"/>
    </w:p>
    <w:p w14:paraId="5041DE14" w14:textId="77777777" w:rsidR="00121B70" w:rsidRDefault="009631F9">
      <w:pPr>
        <w:spacing w:after="60"/>
        <w:ind w:left="1555" w:hanging="1555"/>
        <w:jc w:val="left"/>
        <w:rPr>
          <w:b/>
        </w:rPr>
      </w:pPr>
      <w:r>
        <w:rPr>
          <w:b/>
        </w:rPr>
        <w:t>Document for:</w:t>
      </w:r>
      <w:r>
        <w:rPr>
          <w:b/>
        </w:rPr>
        <w:tab/>
        <w:t>Discussion and decision</w:t>
      </w:r>
    </w:p>
    <w:p w14:paraId="09F17DD6" w14:textId="77777777" w:rsidR="00121B70" w:rsidRDefault="00121B70">
      <w:pPr>
        <w:pBdr>
          <w:bottom w:val="single" w:sz="4" w:space="1" w:color="auto"/>
        </w:pBdr>
        <w:spacing w:after="0"/>
        <w:jc w:val="left"/>
        <w:rPr>
          <w:b/>
          <w:sz w:val="16"/>
          <w:szCs w:val="16"/>
        </w:rPr>
      </w:pPr>
    </w:p>
    <w:p w14:paraId="4E22E63E" w14:textId="77777777" w:rsidR="009F76FA" w:rsidRPr="009F76FA" w:rsidRDefault="009F76FA" w:rsidP="009F76FA">
      <w:pPr>
        <w:rPr>
          <w:lang w:eastAsia="zh-CN"/>
        </w:rPr>
      </w:pPr>
      <w:bookmarkStart w:id="3" w:name="_Ref494215420"/>
    </w:p>
    <w:bookmarkEnd w:id="3"/>
    <w:p w14:paraId="2D1B9E46" w14:textId="17BA29CC" w:rsidR="00EE16A7" w:rsidRDefault="00EE16A7" w:rsidP="0084488D">
      <w:pPr>
        <w:pStyle w:val="1"/>
        <w:rPr>
          <w:lang w:eastAsia="zh-CN"/>
        </w:rPr>
      </w:pPr>
      <w:r>
        <w:rPr>
          <w:rFonts w:hint="eastAsia"/>
          <w:lang w:eastAsia="zh-CN"/>
        </w:rPr>
        <w:t>Introduction</w:t>
      </w:r>
    </w:p>
    <w:p w14:paraId="55999BEE" w14:textId="16D09335" w:rsidR="005B2F3D" w:rsidRDefault="005B2F3D" w:rsidP="005B2F3D">
      <w:pPr>
        <w:rPr>
          <w:lang w:eastAsia="zh-CN"/>
        </w:rPr>
      </w:pPr>
      <w:r>
        <w:rPr>
          <w:kern w:val="2"/>
          <w:lang w:eastAsia="zh-CN"/>
        </w:rPr>
        <w:t>During</w:t>
      </w:r>
      <w:r w:rsidRPr="006B77DD">
        <w:rPr>
          <w:kern w:val="2"/>
          <w:lang w:eastAsia="zh-CN"/>
        </w:rPr>
        <w:t xml:space="preserve"> </w:t>
      </w:r>
      <w:r>
        <w:rPr>
          <w:kern w:val="2"/>
          <w:lang w:eastAsia="zh-CN"/>
        </w:rPr>
        <w:t>the Rel-16 SI phase</w:t>
      </w:r>
      <w:r w:rsidRPr="006B77DD">
        <w:rPr>
          <w:lang w:eastAsia="zh-CN"/>
        </w:rPr>
        <w:t xml:space="preserve">, a couple of </w:t>
      </w:r>
      <w:r>
        <w:rPr>
          <w:lang w:eastAsia="zh-CN"/>
        </w:rPr>
        <w:t>agreements</w:t>
      </w:r>
      <w:r w:rsidRPr="006B77DD">
        <w:rPr>
          <w:lang w:eastAsia="zh-CN"/>
        </w:rPr>
        <w:t xml:space="preserve"> </w:t>
      </w:r>
      <w:r>
        <w:rPr>
          <w:lang w:eastAsia="zh-CN"/>
        </w:rPr>
        <w:t>have been</w:t>
      </w:r>
      <w:r w:rsidRPr="006B77DD">
        <w:rPr>
          <w:lang w:eastAsia="zh-CN"/>
        </w:rPr>
        <w:t xml:space="preserve"> achieved </w:t>
      </w:r>
      <w:r>
        <w:rPr>
          <w:lang w:eastAsia="zh-CN"/>
        </w:rPr>
        <w:t>to enhance the u</w:t>
      </w:r>
      <w:r w:rsidRPr="00F61A03">
        <w:rPr>
          <w:lang w:eastAsia="zh-CN"/>
        </w:rPr>
        <w:t xml:space="preserve">plink timing </w:t>
      </w:r>
      <w:r>
        <w:rPr>
          <w:lang w:eastAsia="zh-CN"/>
        </w:rPr>
        <w:t xml:space="preserve">and frequency synchronization for NTN scenarios. The </w:t>
      </w:r>
      <w:r w:rsidRPr="00BE5348">
        <w:rPr>
          <w:lang w:eastAsia="zh-CN"/>
        </w:rPr>
        <w:t>techni</w:t>
      </w:r>
      <w:r>
        <w:rPr>
          <w:lang w:eastAsia="zh-CN"/>
        </w:rPr>
        <w:t xml:space="preserve">cal issues and potential solutions, covering both GNSS UE and non-GNSS UE, are summarized </w:t>
      </w:r>
      <w:r w:rsidR="007C0792">
        <w:rPr>
          <w:lang w:eastAsia="zh-CN"/>
        </w:rPr>
        <w:t xml:space="preserve">in </w:t>
      </w:r>
      <w:r w:rsidR="00680C68">
        <w:rPr>
          <w:lang w:eastAsia="zh-CN"/>
        </w:rPr>
        <w:t>TR 38.821</w:t>
      </w:r>
      <w:r>
        <w:rPr>
          <w:rFonts w:hint="eastAsia"/>
          <w:lang w:eastAsia="zh-CN"/>
        </w:rPr>
        <w:t>.</w:t>
      </w:r>
      <w:r>
        <w:rPr>
          <w:lang w:eastAsia="zh-CN"/>
        </w:rPr>
        <w:t xml:space="preserve"> The solutions are identified as follows</w:t>
      </w:r>
    </w:p>
    <w:p w14:paraId="00FFDFE4" w14:textId="77777777" w:rsidR="005B2F3D" w:rsidRDefault="005B2F3D" w:rsidP="005B2F3D">
      <w:pPr>
        <w:rPr>
          <w:lang w:eastAsia="zh-CN"/>
        </w:rPr>
      </w:pPr>
      <w:r w:rsidRPr="00DF1829">
        <w:rPr>
          <w:i/>
          <w:noProof/>
          <w:lang w:eastAsia="zh-CN"/>
        </w:rPr>
        <mc:AlternateContent>
          <mc:Choice Requires="wps">
            <w:drawing>
              <wp:inline distT="0" distB="0" distL="0" distR="0" wp14:anchorId="0359CAF8" wp14:editId="26CC31C9">
                <wp:extent cx="5924550" cy="1404620"/>
                <wp:effectExtent l="0" t="0" r="19050" b="18415"/>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4550" cy="1404620"/>
                        </a:xfrm>
                        <a:prstGeom prst="rect">
                          <a:avLst/>
                        </a:prstGeom>
                        <a:solidFill>
                          <a:srgbClr val="FFFFFF"/>
                        </a:solidFill>
                        <a:ln w="9525">
                          <a:solidFill>
                            <a:srgbClr val="000000"/>
                          </a:solidFill>
                          <a:miter lim="800000"/>
                          <a:headEnd/>
                          <a:tailEnd/>
                        </a:ln>
                      </wps:spPr>
                      <wps:txbx>
                        <w:txbxContent>
                          <w:p w14:paraId="61933977" w14:textId="77777777" w:rsidR="00E821CD" w:rsidRDefault="00E821CD" w:rsidP="005B2F3D">
                            <w:pPr>
                              <w:rPr>
                                <w:b/>
                                <w:lang w:eastAsia="zh-CN"/>
                              </w:rPr>
                            </w:pPr>
                            <w:r w:rsidRPr="00E821CD">
                              <w:rPr>
                                <w:b/>
                                <w:lang w:eastAsia="zh-CN"/>
                              </w:rPr>
                              <w:t xml:space="preserve">For the timing advance (TA) in the initial access and the subsequent TA maintenance </w:t>
                            </w:r>
                          </w:p>
                          <w:p w14:paraId="6E274C0E" w14:textId="68106F75" w:rsidR="005B2F3D" w:rsidRPr="00E821CD" w:rsidRDefault="005B2F3D" w:rsidP="00E821CD">
                            <w:pPr>
                              <w:ind w:firstLineChars="100" w:firstLine="220"/>
                              <w:rPr>
                                <w:lang w:eastAsia="x-none"/>
                              </w:rPr>
                            </w:pPr>
                            <w:r w:rsidRPr="00E821CD">
                              <w:rPr>
                                <w:lang w:eastAsia="x-none"/>
                              </w:rPr>
                              <w:t xml:space="preserve">Option 1: Autonomous acquisition of the TA at UE with UE known location and satellite ephemeris. </w:t>
                            </w:r>
                          </w:p>
                          <w:p w14:paraId="749DAA32" w14:textId="77777777" w:rsidR="005B2F3D" w:rsidRPr="00E821CD" w:rsidRDefault="005B2F3D" w:rsidP="00E821CD">
                            <w:pPr>
                              <w:ind w:firstLineChars="100" w:firstLine="220"/>
                              <w:rPr>
                                <w:lang w:eastAsia="x-none"/>
                              </w:rPr>
                            </w:pPr>
                            <w:r w:rsidRPr="00E821CD">
                              <w:rPr>
                                <w:lang w:eastAsia="x-none"/>
                              </w:rPr>
                              <w:t>Option 2: Timing advanced adjustment based on network indication</w:t>
                            </w:r>
                          </w:p>
                          <w:p w14:paraId="74D2DEC5" w14:textId="1A2C8856" w:rsidR="00E821CD" w:rsidRPr="00E821CD" w:rsidRDefault="00E821CD" w:rsidP="005B2F3D">
                            <w:pPr>
                              <w:rPr>
                                <w:b/>
                                <w:lang w:eastAsia="x-none"/>
                              </w:rPr>
                            </w:pPr>
                            <w:r w:rsidRPr="00E821CD">
                              <w:rPr>
                                <w:b/>
                                <w:lang w:eastAsia="x-none"/>
                              </w:rPr>
                              <w:t>For the UL frequency compensation</w:t>
                            </w:r>
                          </w:p>
                          <w:p w14:paraId="48032E1A" w14:textId="77777777" w:rsidR="005B2F3D" w:rsidRPr="008A7CD1" w:rsidRDefault="005B2F3D" w:rsidP="008A7CD1">
                            <w:pPr>
                              <w:ind w:firstLineChars="100" w:firstLine="220"/>
                              <w:rPr>
                                <w:lang w:eastAsia="x-none"/>
                              </w:rPr>
                            </w:pPr>
                            <w:r w:rsidRPr="008A7CD1">
                              <w:rPr>
                                <w:lang w:eastAsia="x-none"/>
                              </w:rPr>
                              <w:t>Option 1: Both the estimation and pre-compensation of UE-specific frequency offset are conducted at the UE side. The acquisition of this value can be done by utilizing DL reference signals, UE location and satellite ephemeris.</w:t>
                            </w:r>
                          </w:p>
                          <w:p w14:paraId="3D0C81CC" w14:textId="77777777" w:rsidR="005B2F3D" w:rsidRPr="008A7CD1" w:rsidRDefault="005B2F3D" w:rsidP="008A7CD1">
                            <w:pPr>
                              <w:ind w:firstLineChars="100" w:firstLine="220"/>
                            </w:pPr>
                            <w:r w:rsidRPr="008A7CD1">
                              <w:rPr>
                                <w:lang w:eastAsia="x-none"/>
                              </w:rPr>
                              <w:t>Option 2: The required frequency offset for UL frequency compensation at least in LEO systems is indicated by the network to UE. The acquisition on this value can be done at the network side with detection of UL signals, e.g., preamble.</w:t>
                            </w:r>
                          </w:p>
                        </w:txbxContent>
                      </wps:txbx>
                      <wps:bodyPr rot="0" vert="horz" wrap="square" lIns="91440" tIns="45720" rIns="91440" bIns="45720" anchor="t" anchorCtr="0">
                        <a:spAutoFit/>
                      </wps:bodyPr>
                    </wps:wsp>
                  </a:graphicData>
                </a:graphic>
              </wp:inline>
            </w:drawing>
          </mc:Choice>
          <mc:Fallback>
            <w:pict>
              <v:shapetype w14:anchorId="0359CAF8" id="_x0000_t202" coordsize="21600,21600" o:spt="202" path="m,l,21600r21600,l21600,xe">
                <v:stroke joinstyle="miter"/>
                <v:path gradientshapeok="t" o:connecttype="rect"/>
              </v:shapetype>
              <v:shape id="文本框 2" o:spid="_x0000_s1026" type="#_x0000_t202" style="width:466.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">
                <v:textbox style="mso-fit-shape-to-text:t">
                  <w:txbxContent>
                    <w:p w14:paraId="61933977" w14:textId="77777777" w:rsidR="00E821CD" w:rsidRDefault="00E821CD" w:rsidP="005B2F3D">
                      <w:pPr>
                        <w:rPr>
                          <w:b/>
                          <w:lang w:eastAsia="zh-CN"/>
                        </w:rPr>
                      </w:pPr>
                      <w:r w:rsidRPr="00E821CD">
                        <w:rPr>
                          <w:b/>
                          <w:lang w:eastAsia="zh-CN"/>
                        </w:rPr>
                        <w:t xml:space="preserve">For the timing advance (TA) in the initial access and the subsequent TA maintenance </w:t>
                      </w:r>
                    </w:p>
                    <w:p w14:paraId="6E274C0E" w14:textId="68106F75" w:rsidR="005B2F3D" w:rsidRPr="00E821CD" w:rsidRDefault="005B2F3D" w:rsidP="00E821CD">
                      <w:pPr>
                        <w:ind w:firstLineChars="100" w:firstLine="220"/>
                        <w:rPr>
                          <w:lang w:eastAsia="x-none"/>
                        </w:rPr>
                      </w:pPr>
                      <w:r w:rsidRPr="00E821CD">
                        <w:rPr>
                          <w:lang w:eastAsia="x-none"/>
                        </w:rPr>
                        <w:t xml:space="preserve">Option 1: Autonomous acquisition of the TA at UE with UE known location and satellite ephemeris. </w:t>
                      </w:r>
                    </w:p>
                    <w:p w14:paraId="749DAA32" w14:textId="77777777" w:rsidR="005B2F3D" w:rsidRPr="00E821CD" w:rsidRDefault="005B2F3D" w:rsidP="00E821CD">
                      <w:pPr>
                        <w:ind w:firstLineChars="100" w:firstLine="220"/>
                        <w:rPr>
                          <w:lang w:eastAsia="x-none"/>
                        </w:rPr>
                      </w:pPr>
                      <w:r w:rsidRPr="00E821CD">
                        <w:rPr>
                          <w:lang w:eastAsia="x-none"/>
                        </w:rPr>
                        <w:t>Option 2: Timing advanced adjustment based on network indication</w:t>
                      </w:r>
                    </w:p>
                    <w:p w14:paraId="74D2DEC5" w14:textId="1A2C8856" w:rsidR="00E821CD" w:rsidRPr="00E821CD" w:rsidRDefault="00E821CD" w:rsidP="005B2F3D">
                      <w:pPr>
                        <w:rPr>
                          <w:b/>
                          <w:lang w:eastAsia="x-none"/>
                        </w:rPr>
                      </w:pPr>
                      <w:r w:rsidRPr="00E821CD">
                        <w:rPr>
                          <w:b/>
                          <w:lang w:eastAsia="x-none"/>
                        </w:rPr>
                        <w:t>For the UL frequency compensation</w:t>
                      </w:r>
                    </w:p>
                    <w:p w14:paraId="48032E1A" w14:textId="77777777" w:rsidR="005B2F3D" w:rsidRPr="008A7CD1" w:rsidRDefault="005B2F3D" w:rsidP="008A7CD1">
                      <w:pPr>
                        <w:ind w:firstLineChars="100" w:firstLine="220"/>
                        <w:rPr>
                          <w:lang w:eastAsia="x-none"/>
                        </w:rPr>
                      </w:pPr>
                      <w:r w:rsidRPr="008A7CD1">
                        <w:rPr>
                          <w:lang w:eastAsia="x-none"/>
                        </w:rPr>
                        <w:t>Option 1: Both the estimation and pre-compensation of UE-specific frequency offset are conducted at the UE side. The acquisition of this value can be done by utilizing DL reference signals, UE location and satellite ephemeris.</w:t>
                      </w:r>
                    </w:p>
                    <w:p w14:paraId="3D0C81CC" w14:textId="77777777" w:rsidR="005B2F3D" w:rsidRPr="008A7CD1" w:rsidRDefault="005B2F3D" w:rsidP="008A7CD1">
                      <w:pPr>
                        <w:ind w:firstLineChars="100" w:firstLine="220"/>
                      </w:pPr>
                      <w:r w:rsidRPr="008A7CD1">
                        <w:rPr>
                          <w:lang w:eastAsia="x-none"/>
                        </w:rPr>
                        <w:t>Option 2: The required frequency offset for UL frequency compensation at least in LEO systems is indicated by the network to UE. The acquisition on this value can be done at the network side with detection of UL signals, e.g., preamble.</w:t>
                      </w:r>
                    </w:p>
                  </w:txbxContent>
                </v:textbox>
                <w10:anchorlock/>
              </v:shape>
            </w:pict>
          </mc:Fallback>
        </mc:AlternateContent>
      </w:r>
    </w:p>
    <w:p w14:paraId="0F038DD6" w14:textId="4632829B" w:rsidR="00D52BC1" w:rsidRDefault="00CB46F0" w:rsidP="00EE16A7">
      <w:pPr>
        <w:rPr>
          <w:lang w:eastAsia="zh-CN"/>
        </w:rPr>
      </w:pPr>
      <w:r w:rsidRPr="00CB46F0">
        <w:rPr>
          <w:lang w:eastAsia="zh-CN"/>
        </w:rPr>
        <w:t>In this contri</w:t>
      </w:r>
      <w:r>
        <w:rPr>
          <w:lang w:eastAsia="zh-CN"/>
        </w:rPr>
        <w:t xml:space="preserve">bution, the remaining issues of </w:t>
      </w:r>
      <w:r w:rsidRPr="00CB46F0">
        <w:rPr>
          <w:lang w:eastAsia="zh-CN"/>
        </w:rPr>
        <w:t>the enhancement of the uplink timing and frequency synchronization for NTN scenarios</w:t>
      </w:r>
      <w:r>
        <w:rPr>
          <w:lang w:eastAsia="zh-CN"/>
        </w:rPr>
        <w:t xml:space="preserve"> </w:t>
      </w:r>
      <w:bookmarkStart w:id="4" w:name="OLE_LINK9"/>
      <w:r>
        <w:rPr>
          <w:lang w:eastAsia="zh-CN"/>
        </w:rPr>
        <w:t>are discussed</w:t>
      </w:r>
      <w:bookmarkEnd w:id="4"/>
      <w:r w:rsidR="00266B41" w:rsidRPr="00266B41">
        <w:rPr>
          <w:lang w:eastAsia="zh-CN"/>
        </w:rPr>
        <w:t>.</w:t>
      </w:r>
    </w:p>
    <w:p w14:paraId="716A772C" w14:textId="77777777" w:rsidR="00C30937" w:rsidRPr="005B2F3D" w:rsidRDefault="00C30937" w:rsidP="00EE16A7">
      <w:pPr>
        <w:rPr>
          <w:lang w:eastAsia="zh-CN"/>
        </w:rPr>
      </w:pPr>
    </w:p>
    <w:p w14:paraId="78F802D1" w14:textId="0516A030" w:rsidR="001C0DE5" w:rsidRPr="00C8214F" w:rsidRDefault="00C8214F" w:rsidP="00C8214F">
      <w:pPr>
        <w:pStyle w:val="1"/>
        <w:rPr>
          <w:lang w:eastAsia="zh-CN"/>
        </w:rPr>
      </w:pPr>
      <w:r w:rsidRPr="00C8214F">
        <w:rPr>
          <w:lang w:eastAsia="zh-CN"/>
        </w:rPr>
        <w:t>UL timing synchronization for NTN</w:t>
      </w:r>
    </w:p>
    <w:p w14:paraId="1DD2E678" w14:textId="417153FC" w:rsidR="00BA5EB8" w:rsidRPr="00D320E2" w:rsidRDefault="0034682E" w:rsidP="00BA5EB8">
      <w:pPr>
        <w:pStyle w:val="2"/>
        <w:rPr>
          <w:lang w:eastAsia="zh-CN"/>
        </w:rPr>
      </w:pPr>
      <w:r w:rsidRPr="0034682E">
        <w:rPr>
          <w:lang w:eastAsia="zh-CN"/>
        </w:rPr>
        <w:t>T</w:t>
      </w:r>
      <w:r>
        <w:rPr>
          <w:lang w:eastAsia="zh-CN"/>
        </w:rPr>
        <w:t>A update in RRC_CONNECTED state</w:t>
      </w:r>
    </w:p>
    <w:p w14:paraId="7F4483D5" w14:textId="0C5ED553" w:rsidR="00931C25" w:rsidRDefault="00931C25" w:rsidP="00931C25">
      <w:pPr>
        <w:rPr>
          <w:lang w:eastAsia="zh-CN"/>
        </w:rPr>
      </w:pPr>
      <w:r w:rsidRPr="00BB3357">
        <w:rPr>
          <w:lang w:eastAsia="zh-CN"/>
        </w:rPr>
        <w:t xml:space="preserve">In </w:t>
      </w:r>
      <w:r w:rsidR="009C7209" w:rsidRPr="009C7209">
        <w:rPr>
          <w:lang w:eastAsia="zh-CN"/>
        </w:rPr>
        <w:t>RAN1#10</w:t>
      </w:r>
      <w:r w:rsidR="00F74F49">
        <w:rPr>
          <w:lang w:eastAsia="zh-CN"/>
        </w:rPr>
        <w:t>7e</w:t>
      </w:r>
      <w:r w:rsidR="005326C9">
        <w:rPr>
          <w:lang w:eastAsia="zh-CN"/>
        </w:rPr>
        <w:t>,</w:t>
      </w:r>
      <w:r w:rsidRPr="00BB3357">
        <w:rPr>
          <w:lang w:eastAsia="zh-CN"/>
        </w:rPr>
        <w:t xml:space="preserve"> </w:t>
      </w:r>
      <w:r w:rsidR="00E37A59">
        <w:rPr>
          <w:lang w:eastAsia="zh-CN"/>
        </w:rPr>
        <w:t>the following</w:t>
      </w:r>
      <w:r w:rsidR="0069029A">
        <w:rPr>
          <w:lang w:eastAsia="zh-CN"/>
        </w:rPr>
        <w:t xml:space="preserve"> </w:t>
      </w:r>
      <w:r w:rsidR="00F74F49">
        <w:rPr>
          <w:lang w:eastAsia="zh-CN"/>
        </w:rPr>
        <w:t>working assumption</w:t>
      </w:r>
      <w:r w:rsidR="008713FD">
        <w:rPr>
          <w:lang w:eastAsia="zh-CN"/>
        </w:rPr>
        <w:t xml:space="preserve"> on</w:t>
      </w:r>
      <w:r w:rsidR="008713FD" w:rsidRPr="008713FD">
        <w:t xml:space="preserve"> </w:t>
      </w:r>
      <w:r w:rsidR="008713FD" w:rsidRPr="008713FD">
        <w:rPr>
          <w:lang w:eastAsia="zh-CN"/>
        </w:rPr>
        <w:t>TA update in RRC_CONNECTED state</w:t>
      </w:r>
      <w:r w:rsidR="005326C9">
        <w:rPr>
          <w:lang w:eastAsia="zh-CN"/>
        </w:rPr>
        <w:t xml:space="preserve"> ha</w:t>
      </w:r>
      <w:r w:rsidR="008713FD">
        <w:rPr>
          <w:lang w:eastAsia="zh-CN"/>
        </w:rPr>
        <w:t>d</w:t>
      </w:r>
      <w:r w:rsidR="005326C9">
        <w:rPr>
          <w:lang w:eastAsia="zh-CN"/>
        </w:rPr>
        <w:t xml:space="preserve"> been achieved</w:t>
      </w:r>
      <w:r w:rsidR="002B7F96">
        <w:rPr>
          <w:lang w:eastAsia="zh-CN"/>
        </w:rPr>
        <w:t xml:space="preserve"> </w:t>
      </w:r>
      <w:r w:rsidR="002B7F96" w:rsidRPr="00186F60">
        <w:rPr>
          <w:lang w:eastAsia="zh-CN"/>
        </w:rPr>
        <w:t>[</w:t>
      </w:r>
      <w:r w:rsidR="006C7C26">
        <w:rPr>
          <w:lang w:eastAsia="zh-CN"/>
        </w:rPr>
        <w:t>1</w:t>
      </w:r>
      <w:r w:rsidR="002B7F96" w:rsidRPr="00186F60">
        <w:rPr>
          <w:lang w:eastAsia="zh-CN"/>
        </w:rPr>
        <w:t>]</w:t>
      </w:r>
      <w:r w:rsidR="00C01319" w:rsidRPr="00186F60">
        <w:rPr>
          <w:lang w:eastAsia="zh-CN"/>
        </w:rPr>
        <w:t>.</w:t>
      </w:r>
    </w:p>
    <w:tbl>
      <w:tblPr>
        <w:tblStyle w:val="aff1"/>
        <w:tblW w:w="0" w:type="auto"/>
        <w:tblLook w:val="04A0" w:firstRow="1" w:lastRow="0" w:firstColumn="1" w:lastColumn="0" w:noHBand="0" w:noVBand="1"/>
      </w:tblPr>
      <w:tblGrid>
        <w:gridCol w:w="9307"/>
      </w:tblGrid>
      <w:tr w:rsidR="00931C25" w14:paraId="402C7715" w14:textId="77777777" w:rsidTr="00092B47">
        <w:tc>
          <w:tcPr>
            <w:tcW w:w="9307" w:type="dxa"/>
          </w:tcPr>
          <w:p w14:paraId="0CC514D1" w14:textId="77777777" w:rsidR="00F74F49" w:rsidRPr="00F74F49" w:rsidRDefault="00F74F49" w:rsidP="00F74F49">
            <w:pPr>
              <w:autoSpaceDE/>
              <w:autoSpaceDN/>
              <w:adjustRightInd/>
              <w:snapToGrid/>
              <w:spacing w:after="0"/>
              <w:jc w:val="left"/>
              <w:rPr>
                <w:rFonts w:eastAsia="Batang"/>
                <w:sz w:val="20"/>
                <w:szCs w:val="20"/>
                <w:lang w:val="en-GB"/>
              </w:rPr>
            </w:pPr>
            <w:r w:rsidRPr="00F74F49">
              <w:rPr>
                <w:rFonts w:eastAsia="Batang"/>
                <w:sz w:val="20"/>
                <w:szCs w:val="20"/>
                <w:highlight w:val="darkYellow"/>
                <w:lang w:val="en-GB"/>
              </w:rPr>
              <w:t>Working assumption:</w:t>
            </w:r>
          </w:p>
          <w:p w14:paraId="7FBC3F35" w14:textId="77777777" w:rsidR="00F74F49" w:rsidRPr="00F74F49" w:rsidRDefault="00F74F49" w:rsidP="00F74F49">
            <w:pPr>
              <w:autoSpaceDE/>
              <w:autoSpaceDN/>
              <w:adjustRightInd/>
              <w:snapToGrid/>
              <w:spacing w:after="0"/>
              <w:jc w:val="left"/>
              <w:rPr>
                <w:rFonts w:eastAsia="Batang"/>
                <w:sz w:val="20"/>
                <w:szCs w:val="20"/>
                <w:lang w:val="en-GB"/>
              </w:rPr>
            </w:pPr>
            <w:r w:rsidRPr="00F74F49">
              <w:rPr>
                <w:rFonts w:eastAsia="Batang"/>
                <w:sz w:val="20"/>
                <w:szCs w:val="20"/>
                <w:lang w:val="en-GB"/>
              </w:rPr>
              <w:t>When TAC (</w:t>
            </w:r>
            <m:oMath>
              <m:sSub>
                <m:sSubPr>
                  <m:ctrlPr>
                    <w:rPr>
                      <w:rFonts w:ascii="Cambria Math" w:eastAsia="Calibri" w:hAnsi="Cambria Math"/>
                      <w:sz w:val="20"/>
                      <w:szCs w:val="20"/>
                      <w:lang w:val="en-GB"/>
                    </w:rPr>
                  </m:ctrlPr>
                </m:sSubPr>
                <m:e>
                  <m:r>
                    <m:rPr>
                      <m:sty m:val="b"/>
                    </m:rPr>
                    <w:rPr>
                      <w:rFonts w:ascii="Cambria Math" w:eastAsia="Batang" w:hAnsi="Cambria Math"/>
                      <w:sz w:val="20"/>
                      <w:szCs w:val="20"/>
                      <w:lang w:val="en-GB"/>
                    </w:rPr>
                    <m:t>T</m:t>
                  </m:r>
                </m:e>
                <m:sub>
                  <m:r>
                    <m:rPr>
                      <m:sty m:val="b"/>
                    </m:rPr>
                    <w:rPr>
                      <w:rFonts w:ascii="Cambria Math" w:eastAsia="Batang" w:hAnsi="Cambria Math"/>
                      <w:sz w:val="20"/>
                      <w:szCs w:val="20"/>
                      <w:lang w:val="en-GB"/>
                    </w:rPr>
                    <m:t>A</m:t>
                  </m:r>
                </m:sub>
              </m:sSub>
            </m:oMath>
            <w:r w:rsidRPr="00F74F49">
              <w:rPr>
                <w:rFonts w:eastAsia="Batang"/>
                <w:sz w:val="20"/>
                <w:szCs w:val="20"/>
                <w:lang w:val="en-GB"/>
              </w:rPr>
              <w:t xml:space="preserve">) in msg2/msgB is received, UE receives the first adjustment and </w:t>
            </w:r>
            <m:oMath>
              <m:sSub>
                <m:sSubPr>
                  <m:ctrlPr>
                    <w:rPr>
                      <w:rFonts w:ascii="Cambria Math" w:eastAsia="Calibri" w:hAnsi="Cambria Math"/>
                      <w:sz w:val="20"/>
                      <w:szCs w:val="20"/>
                      <w:lang w:val="en-GB"/>
                    </w:rPr>
                  </m:ctrlPr>
                </m:sSubPr>
                <m:e>
                  <m:r>
                    <m:rPr>
                      <m:sty m:val="b"/>
                    </m:rPr>
                    <w:rPr>
                      <w:rFonts w:ascii="Cambria Math" w:eastAsia="Batang" w:hAnsi="Cambria Math"/>
                      <w:sz w:val="20"/>
                      <w:szCs w:val="20"/>
                      <w:lang w:val="en-GB"/>
                    </w:rPr>
                    <m:t>N</m:t>
                  </m:r>
                </m:e>
                <m:sub>
                  <m:r>
                    <m:rPr>
                      <m:sty m:val="b"/>
                    </m:rPr>
                    <w:rPr>
                      <w:rFonts w:ascii="Cambria Math" w:eastAsia="Batang" w:hAnsi="Cambria Math"/>
                      <w:sz w:val="20"/>
                      <w:szCs w:val="20"/>
                      <w:lang w:val="en-GB"/>
                    </w:rPr>
                    <m:t>TA</m:t>
                  </m:r>
                </m:sub>
              </m:sSub>
            </m:oMath>
            <w:r w:rsidRPr="00F74F49">
              <w:rPr>
                <w:rFonts w:eastAsia="Batang"/>
                <w:sz w:val="20"/>
                <w:szCs w:val="20"/>
                <w:lang w:val="en-GB"/>
              </w:rPr>
              <w:t xml:space="preserve"> is updated as:</w:t>
            </w:r>
          </w:p>
          <w:p w14:paraId="73D1D7AD" w14:textId="77777777" w:rsidR="00F74F49" w:rsidRPr="00F74F49" w:rsidRDefault="00F74F49" w:rsidP="00E05CAB">
            <w:pPr>
              <w:numPr>
                <w:ilvl w:val="0"/>
                <w:numId w:val="29"/>
              </w:numPr>
              <w:overflowPunct w:val="0"/>
              <w:autoSpaceDE/>
              <w:autoSpaceDN/>
              <w:adjustRightInd/>
              <w:snapToGrid/>
              <w:spacing w:after="180"/>
              <w:contextualSpacing/>
              <w:jc w:val="left"/>
              <w:textAlignment w:val="baseline"/>
              <w:rPr>
                <w:rFonts w:eastAsia="宋体"/>
                <w:sz w:val="20"/>
                <w:szCs w:val="20"/>
                <w:lang w:val="en-GB" w:eastAsia="ja-JP"/>
              </w:rPr>
            </w:pPr>
            <w:r w:rsidRPr="00F74F49">
              <w:rPr>
                <w:rFonts w:eastAsia="宋体"/>
                <w:sz w:val="20"/>
                <w:szCs w:val="20"/>
                <w:lang w:val="en-GB" w:eastAsia="ja-JP"/>
              </w:rPr>
              <w:t>Option 1</w:t>
            </w:r>
            <w:proofErr w:type="gramStart"/>
            <w:r w:rsidRPr="00F74F49">
              <w:rPr>
                <w:rFonts w:eastAsia="宋体"/>
                <w:sz w:val="20"/>
                <w:szCs w:val="20"/>
                <w:lang w:val="en-GB" w:eastAsia="ja-JP"/>
              </w:rPr>
              <w:t xml:space="preserve">: </w:t>
            </w:r>
            <w:proofErr w:type="gramEnd"/>
            <m:oMath>
              <m:sSub>
                <m:sSubPr>
                  <m:ctrlPr>
                    <w:rPr>
                      <w:rFonts w:ascii="Cambria Math" w:eastAsia="Calibri" w:hAnsi="Cambria Math"/>
                      <w:sz w:val="20"/>
                      <w:szCs w:val="20"/>
                      <w:lang w:val="en-GB" w:eastAsia="ja-JP"/>
                    </w:rPr>
                  </m:ctrlPr>
                </m:sSubPr>
                <m:e>
                  <m:r>
                    <m:rPr>
                      <m:sty m:val="b"/>
                    </m:rPr>
                    <w:rPr>
                      <w:rFonts w:ascii="Cambria Math" w:eastAsia="宋体" w:hAnsi="Cambria Math"/>
                      <w:sz w:val="20"/>
                      <w:szCs w:val="20"/>
                      <w:lang w:val="en-GB" w:eastAsia="ja-JP"/>
                    </w:rPr>
                    <m:t>N</m:t>
                  </m:r>
                </m:e>
                <m:sub>
                  <m:r>
                    <m:rPr>
                      <m:sty m:val="b"/>
                    </m:rPr>
                    <w:rPr>
                      <w:rFonts w:ascii="Cambria Math" w:eastAsia="宋体" w:hAnsi="Cambria Math"/>
                      <w:sz w:val="20"/>
                      <w:szCs w:val="20"/>
                      <w:lang w:val="en-GB" w:eastAsia="ja-JP"/>
                    </w:rPr>
                    <m:t>TA</m:t>
                  </m:r>
                </m:sub>
              </m:sSub>
              <m:r>
                <m:rPr>
                  <m:sty m:val="p"/>
                </m:rPr>
                <w:rPr>
                  <w:rFonts w:ascii="Cambria Math" w:eastAsia="宋体" w:hAnsi="Cambria Math"/>
                  <w:sz w:val="20"/>
                  <w:szCs w:val="20"/>
                  <w:lang w:val="en-GB" w:eastAsia="ja-JP"/>
                </w:rPr>
                <m:t>=</m:t>
              </m:r>
              <m:sSub>
                <m:sSubPr>
                  <m:ctrlPr>
                    <w:rPr>
                      <w:rFonts w:ascii="Cambria Math" w:eastAsia="Calibri" w:hAnsi="Cambria Math"/>
                      <w:sz w:val="20"/>
                      <w:szCs w:val="20"/>
                      <w:lang w:val="en-GB" w:eastAsia="ja-JP"/>
                    </w:rPr>
                  </m:ctrlPr>
                </m:sSubPr>
                <m:e>
                  <m:r>
                    <m:rPr>
                      <m:sty m:val="b"/>
                    </m:rPr>
                    <w:rPr>
                      <w:rFonts w:ascii="Cambria Math" w:eastAsia="宋体" w:hAnsi="Cambria Math"/>
                      <w:sz w:val="20"/>
                      <w:szCs w:val="20"/>
                      <w:lang w:val="en-GB" w:eastAsia="ja-JP"/>
                    </w:rPr>
                    <m:t>T</m:t>
                  </m:r>
                </m:e>
                <m:sub>
                  <m:r>
                    <m:rPr>
                      <m:sty m:val="b"/>
                    </m:rPr>
                    <w:rPr>
                      <w:rFonts w:ascii="Cambria Math" w:eastAsia="宋体" w:hAnsi="Cambria Math"/>
                      <w:sz w:val="20"/>
                      <w:szCs w:val="20"/>
                      <w:lang w:val="en-GB" w:eastAsia="ja-JP"/>
                    </w:rPr>
                    <m:t>A</m:t>
                  </m:r>
                </m:sub>
              </m:sSub>
              <m:r>
                <m:rPr>
                  <m:sty m:val="p"/>
                </m:rPr>
                <w:rPr>
                  <w:rFonts w:ascii="Cambria Math" w:eastAsia="宋体" w:hAnsi="Cambria Math"/>
                  <w:sz w:val="20"/>
                  <w:szCs w:val="20"/>
                  <w:lang w:val="en-GB" w:eastAsia="ja-JP"/>
                </w:rPr>
                <m:t>⋅</m:t>
              </m:r>
              <m:r>
                <m:rPr>
                  <m:sty m:val="b"/>
                </m:rPr>
                <w:rPr>
                  <w:rFonts w:ascii="Cambria Math" w:eastAsia="宋体" w:hAnsi="Cambria Math"/>
                  <w:sz w:val="20"/>
                  <w:szCs w:val="20"/>
                  <w:lang w:val="en-GB" w:eastAsia="ja-JP"/>
                </w:rPr>
                <m:t>16</m:t>
              </m:r>
              <m:r>
                <m:rPr>
                  <m:sty m:val="p"/>
                </m:rPr>
                <w:rPr>
                  <w:rFonts w:ascii="Cambria Math" w:eastAsia="宋体" w:hAnsi="Cambria Math"/>
                  <w:sz w:val="20"/>
                  <w:szCs w:val="20"/>
                  <w:lang w:val="en-GB" w:eastAsia="ja-JP"/>
                </w:rPr>
                <m:t>⋅</m:t>
              </m:r>
              <m:f>
                <m:fPr>
                  <m:ctrlPr>
                    <w:rPr>
                      <w:rFonts w:ascii="Cambria Math" w:eastAsia="Calibri" w:hAnsi="Cambria Math"/>
                      <w:sz w:val="20"/>
                      <w:szCs w:val="20"/>
                      <w:lang w:val="en-GB" w:eastAsia="ja-JP"/>
                    </w:rPr>
                  </m:ctrlPr>
                </m:fPr>
                <m:num>
                  <m:r>
                    <m:rPr>
                      <m:sty m:val="b"/>
                    </m:rPr>
                    <w:rPr>
                      <w:rFonts w:ascii="Cambria Math" w:eastAsia="宋体" w:hAnsi="Cambria Math"/>
                      <w:sz w:val="20"/>
                      <w:szCs w:val="20"/>
                      <w:lang w:val="en-GB" w:eastAsia="ja-JP"/>
                    </w:rPr>
                    <m:t>64</m:t>
                  </m:r>
                </m:num>
                <m:den>
                  <m:sSup>
                    <m:sSupPr>
                      <m:ctrlPr>
                        <w:rPr>
                          <w:rFonts w:ascii="Cambria Math" w:eastAsia="Calibri" w:hAnsi="Cambria Math"/>
                          <w:sz w:val="20"/>
                          <w:szCs w:val="20"/>
                          <w:lang w:val="en-GB" w:eastAsia="ja-JP"/>
                        </w:rPr>
                      </m:ctrlPr>
                    </m:sSupPr>
                    <m:e>
                      <m:r>
                        <m:rPr>
                          <m:sty m:val="b"/>
                        </m:rPr>
                        <w:rPr>
                          <w:rFonts w:ascii="Cambria Math" w:eastAsia="宋体" w:hAnsi="Cambria Math"/>
                          <w:sz w:val="20"/>
                          <w:szCs w:val="20"/>
                          <w:lang w:val="en-GB" w:eastAsia="ja-JP"/>
                        </w:rPr>
                        <m:t>2</m:t>
                      </m:r>
                    </m:e>
                    <m:sup>
                      <m:r>
                        <m:rPr>
                          <m:sty m:val="b"/>
                        </m:rPr>
                        <w:rPr>
                          <w:rFonts w:ascii="Cambria Math" w:eastAsia="宋体" w:hAnsi="Cambria Math"/>
                          <w:sz w:val="20"/>
                          <w:szCs w:val="20"/>
                          <w:lang w:val="en-GB" w:eastAsia="ja-JP"/>
                        </w:rPr>
                        <m:t>μ</m:t>
                      </m:r>
                    </m:sup>
                  </m:sSup>
                </m:den>
              </m:f>
            </m:oMath>
            <w:r w:rsidRPr="00F74F49">
              <w:rPr>
                <w:rFonts w:eastAsia="宋体"/>
                <w:sz w:val="20"/>
                <w:szCs w:val="20"/>
                <w:lang w:val="en-GB" w:eastAsia="ja-JP"/>
              </w:rPr>
              <w:t xml:space="preserve">. </w:t>
            </w:r>
          </w:p>
          <w:p w14:paraId="544BF8C4" w14:textId="77777777" w:rsidR="00F74F49" w:rsidRPr="00F74F49" w:rsidRDefault="00F74F49" w:rsidP="00F74F49">
            <w:pPr>
              <w:autoSpaceDE/>
              <w:autoSpaceDN/>
              <w:adjustRightInd/>
              <w:snapToGrid/>
              <w:spacing w:after="0"/>
              <w:ind w:left="360"/>
              <w:jc w:val="left"/>
              <w:rPr>
                <w:rFonts w:eastAsia="Batang"/>
                <w:sz w:val="20"/>
                <w:szCs w:val="20"/>
                <w:lang w:val="en-GB"/>
              </w:rPr>
            </w:pPr>
            <w:r w:rsidRPr="00F74F49">
              <w:rPr>
                <w:rFonts w:eastAsia="Batang"/>
                <w:sz w:val="20"/>
                <w:szCs w:val="20"/>
                <w:lang w:val="en-GB"/>
              </w:rPr>
              <w:t xml:space="preserve">where, </w:t>
            </w:r>
            <m:oMath>
              <m:sSub>
                <m:sSubPr>
                  <m:ctrlPr>
                    <w:rPr>
                      <w:rFonts w:ascii="Cambria Math" w:eastAsia="Calibri" w:hAnsi="Cambria Math"/>
                      <w:sz w:val="20"/>
                      <w:szCs w:val="20"/>
                      <w:lang w:val="en-GB"/>
                    </w:rPr>
                  </m:ctrlPr>
                </m:sSubPr>
                <m:e>
                  <m:r>
                    <m:rPr>
                      <m:sty m:val="b"/>
                    </m:rPr>
                    <w:rPr>
                      <w:rFonts w:ascii="Cambria Math" w:eastAsia="Batang" w:hAnsi="Cambria Math"/>
                      <w:sz w:val="20"/>
                      <w:szCs w:val="20"/>
                      <w:lang w:val="en-GB"/>
                    </w:rPr>
                    <m:t>T</m:t>
                  </m:r>
                </m:e>
                <m:sub>
                  <m:r>
                    <m:rPr>
                      <m:sty m:val="b"/>
                    </m:rPr>
                    <w:rPr>
                      <w:rFonts w:ascii="Cambria Math" w:eastAsia="Batang" w:hAnsi="Cambria Math"/>
                      <w:sz w:val="20"/>
                      <w:szCs w:val="20"/>
                      <w:lang w:val="en-GB"/>
                    </w:rPr>
                    <m:t>A</m:t>
                  </m:r>
                </m:sub>
              </m:sSub>
            </m:oMath>
            <w:r w:rsidRPr="00F74F49">
              <w:rPr>
                <w:rFonts w:eastAsia="Batang"/>
                <w:sz w:val="20"/>
                <w:szCs w:val="20"/>
                <w:lang w:val="en-GB"/>
              </w:rPr>
              <w:t xml:space="preserve"> is the TAC field in msg2/msgB</w:t>
            </w:r>
          </w:p>
          <w:p w14:paraId="0E9689AD" w14:textId="79D1054B" w:rsidR="00931C25" w:rsidRPr="00F74F49" w:rsidRDefault="00931C25" w:rsidP="00F74F49">
            <w:pPr>
              <w:tabs>
                <w:tab w:val="left" w:pos="1622"/>
              </w:tabs>
              <w:autoSpaceDE/>
              <w:autoSpaceDN/>
              <w:adjustRightInd/>
              <w:snapToGrid/>
              <w:spacing w:after="0" w:line="276" w:lineRule="auto"/>
              <w:jc w:val="left"/>
              <w:rPr>
                <w:rFonts w:eastAsia="+mn-ea"/>
                <w:b/>
                <w:color w:val="000000"/>
                <w:kern w:val="24"/>
                <w:sz w:val="20"/>
                <w:szCs w:val="20"/>
                <w:lang w:val="en-GB" w:eastAsia="zh-CN"/>
              </w:rPr>
            </w:pPr>
          </w:p>
        </w:tc>
      </w:tr>
    </w:tbl>
    <w:p w14:paraId="484260E9" w14:textId="4B7EBCB0" w:rsidR="00BA5EB8" w:rsidRPr="00BA5EB8" w:rsidRDefault="00BA5EB8" w:rsidP="00BA5EB8">
      <w:pPr>
        <w:autoSpaceDE/>
        <w:autoSpaceDN/>
        <w:adjustRightInd/>
        <w:snapToGrid/>
        <w:spacing w:after="180"/>
        <w:rPr>
          <w:rFonts w:eastAsia="PMingLiU"/>
          <w:bCs/>
          <w:szCs w:val="20"/>
        </w:rPr>
      </w:pPr>
      <w:r w:rsidRPr="00B33DE4">
        <w:rPr>
          <w:rFonts w:eastAsia="PMingLiU"/>
          <w:bCs/>
          <w:szCs w:val="20"/>
        </w:rPr>
        <w:t xml:space="preserve">For </w:t>
      </w:r>
      <w:r w:rsidRPr="00B33DE4">
        <w:rPr>
          <w:rFonts w:eastAsia="MS Mincho"/>
          <w:color w:val="000000"/>
          <w:szCs w:val="20"/>
          <w:lang w:val="en-GB" w:eastAsia="en-GB"/>
        </w:rPr>
        <w:t>N</w:t>
      </w:r>
      <w:r w:rsidRPr="00B33DE4">
        <w:rPr>
          <w:rFonts w:eastAsia="MS Mincho"/>
          <w:color w:val="000000"/>
          <w:szCs w:val="20"/>
          <w:vertAlign w:val="subscript"/>
          <w:lang w:val="en-GB" w:eastAsia="en-GB"/>
        </w:rPr>
        <w:t>TA</w:t>
      </w:r>
      <w:r w:rsidRPr="00B33DE4">
        <w:rPr>
          <w:rFonts w:eastAsia="MS Mincho"/>
          <w:color w:val="000000"/>
          <w:szCs w:val="20"/>
          <w:lang w:val="en-GB" w:eastAsia="en-GB"/>
        </w:rPr>
        <w:t xml:space="preserve"> update based on TA Command field in msg2/</w:t>
      </w:r>
      <w:proofErr w:type="spellStart"/>
      <w:r w:rsidRPr="00B33DE4">
        <w:rPr>
          <w:rFonts w:eastAsia="MS Mincho"/>
          <w:color w:val="000000"/>
          <w:szCs w:val="20"/>
          <w:lang w:val="en-GB" w:eastAsia="en-GB"/>
        </w:rPr>
        <w:t>msgB</w:t>
      </w:r>
      <w:proofErr w:type="spellEnd"/>
      <w:r w:rsidRPr="00B33DE4">
        <w:rPr>
          <w:rFonts w:eastAsia="PMingLiU"/>
          <w:bCs/>
          <w:szCs w:val="20"/>
        </w:rPr>
        <w:t xml:space="preserve">, the </w:t>
      </w:r>
      <w:proofErr w:type="spellStart"/>
      <w:r w:rsidRPr="00B33DE4">
        <w:rPr>
          <w:rFonts w:eastAsia="PMingLiU"/>
          <w:bCs/>
          <w:szCs w:val="20"/>
        </w:rPr>
        <w:t>N</w:t>
      </w:r>
      <w:r w:rsidRPr="00B33DE4">
        <w:rPr>
          <w:rFonts w:eastAsia="PMingLiU"/>
          <w:bCs/>
          <w:szCs w:val="20"/>
          <w:vertAlign w:val="subscript"/>
        </w:rPr>
        <w:t>TA_old</w:t>
      </w:r>
      <w:proofErr w:type="spellEnd"/>
      <w:r w:rsidRPr="00B33DE4">
        <w:rPr>
          <w:rFonts w:eastAsia="PMingLiU"/>
          <w:bCs/>
          <w:szCs w:val="20"/>
        </w:rPr>
        <w:t xml:space="preserve"> can be removed from equation since it should be 0. Therefore, w</w:t>
      </w:r>
      <w:r w:rsidRPr="00BA5EB8">
        <w:rPr>
          <w:rFonts w:eastAsia="PMingLiU"/>
          <w:bCs/>
          <w:szCs w:val="20"/>
        </w:rPr>
        <w:t>hen TAC (</w:t>
      </w:r>
      <m:oMath>
        <m:sSub>
          <m:sSubPr>
            <m:ctrlPr>
              <w:rPr>
                <w:rFonts w:ascii="Cambria Math" w:eastAsia="宋体" w:hAnsi="Cambria Math"/>
                <w:bCs/>
                <w:szCs w:val="20"/>
              </w:rPr>
            </m:ctrlPr>
          </m:sSubPr>
          <m:e>
            <m:r>
              <m:rPr>
                <m:sty m:val="p"/>
              </m:rPr>
              <w:rPr>
                <w:rFonts w:ascii="Cambria Math" w:eastAsia="PMingLiU" w:hAnsi="Cambria Math"/>
                <w:szCs w:val="20"/>
              </w:rPr>
              <m:t>T</m:t>
            </m:r>
          </m:e>
          <m:sub>
            <m:r>
              <m:rPr>
                <m:sty m:val="p"/>
              </m:rPr>
              <w:rPr>
                <w:rFonts w:ascii="Cambria Math" w:eastAsia="PMingLiU" w:hAnsi="Cambria Math"/>
                <w:szCs w:val="20"/>
              </w:rPr>
              <m:t>A</m:t>
            </m:r>
          </m:sub>
        </m:sSub>
        <m:r>
          <m:rPr>
            <m:sty m:val="p"/>
          </m:rPr>
          <w:rPr>
            <w:rFonts w:ascii="Cambria Math" w:eastAsia="PMingLiU" w:hAnsi="Cambria Math"/>
            <w:szCs w:val="20"/>
          </w:rPr>
          <m:t>)</m:t>
        </m:r>
      </m:oMath>
      <w:r w:rsidRPr="00B33DE4">
        <w:rPr>
          <w:rFonts w:eastAsia="PMingLiU"/>
          <w:bCs/>
          <w:szCs w:val="20"/>
        </w:rPr>
        <w:t xml:space="preserve"> in msg2/msgB is received, </w:t>
      </w:r>
      <w:r w:rsidRPr="00BA5EB8">
        <w:rPr>
          <w:rFonts w:eastAsia="PMingLiU"/>
          <w:bCs/>
          <w:szCs w:val="20"/>
        </w:rPr>
        <w:t xml:space="preserve">UE receives the first adjustment and </w:t>
      </w:r>
      <m:oMath>
        <m:sSub>
          <m:sSubPr>
            <m:ctrlPr>
              <w:rPr>
                <w:rFonts w:ascii="Cambria Math" w:eastAsia="宋体" w:hAnsi="Cambria Math"/>
                <w:bCs/>
                <w:szCs w:val="20"/>
              </w:rPr>
            </m:ctrlPr>
          </m:sSubPr>
          <m:e>
            <m:r>
              <m:rPr>
                <m:sty m:val="p"/>
              </m:rPr>
              <w:rPr>
                <w:rFonts w:ascii="Cambria Math" w:eastAsia="PMingLiU" w:hAnsi="Cambria Math"/>
                <w:szCs w:val="20"/>
              </w:rPr>
              <m:t>N</m:t>
            </m:r>
          </m:e>
          <m:sub>
            <m:r>
              <m:rPr>
                <m:sty m:val="p"/>
              </m:rPr>
              <w:rPr>
                <w:rFonts w:ascii="Cambria Math" w:eastAsia="PMingLiU" w:hAnsi="Cambria Math"/>
                <w:szCs w:val="20"/>
              </w:rPr>
              <m:t>TA</m:t>
            </m:r>
          </m:sub>
        </m:sSub>
      </m:oMath>
      <w:r w:rsidRPr="00BA5EB8">
        <w:rPr>
          <w:rFonts w:eastAsia="PMingLiU"/>
          <w:bCs/>
          <w:szCs w:val="20"/>
        </w:rPr>
        <w:t xml:space="preserve"> is updated as follows:</w:t>
      </w:r>
    </w:p>
    <w:p w14:paraId="6CFCB855" w14:textId="30CDD651" w:rsidR="00BA5EB8" w:rsidRPr="00BA5EB8" w:rsidRDefault="00B91ECF" w:rsidP="00BA5EB8">
      <w:pPr>
        <w:autoSpaceDE/>
        <w:autoSpaceDN/>
        <w:adjustRightInd/>
        <w:snapToGrid/>
        <w:spacing w:after="180"/>
        <w:jc w:val="center"/>
        <w:rPr>
          <w:rFonts w:eastAsia="PMingLiU"/>
          <w:bCs/>
          <w:sz w:val="20"/>
          <w:szCs w:val="20"/>
        </w:rPr>
      </w:pPr>
      <m:oMath>
        <m:sSub>
          <m:sSubPr>
            <m:ctrlPr>
              <w:rPr>
                <w:rFonts w:ascii="Cambria Math" w:eastAsia="宋体" w:hAnsi="Cambria Math"/>
                <w:bCs/>
                <w:sz w:val="20"/>
                <w:szCs w:val="20"/>
              </w:rPr>
            </m:ctrlPr>
          </m:sSubPr>
          <m:e>
            <m:r>
              <m:rPr>
                <m:sty m:val="p"/>
              </m:rPr>
              <w:rPr>
                <w:rFonts w:ascii="Cambria Math" w:eastAsia="PMingLiU" w:hAnsi="Cambria Math"/>
                <w:sz w:val="20"/>
                <w:szCs w:val="20"/>
              </w:rPr>
              <m:t>N</m:t>
            </m:r>
          </m:e>
          <m:sub>
            <m:r>
              <m:rPr>
                <m:sty m:val="p"/>
              </m:rPr>
              <w:rPr>
                <w:rFonts w:ascii="Cambria Math" w:eastAsia="PMingLiU" w:hAnsi="Cambria Math"/>
                <w:sz w:val="20"/>
                <w:szCs w:val="20"/>
              </w:rPr>
              <m:t>TA</m:t>
            </m:r>
          </m:sub>
        </m:sSub>
        <m:r>
          <m:rPr>
            <m:sty m:val="p"/>
          </m:rPr>
          <w:rPr>
            <w:rFonts w:ascii="Cambria Math" w:eastAsia="PMingLiU" w:hAnsi="Cambria Math"/>
            <w:sz w:val="20"/>
            <w:szCs w:val="20"/>
          </w:rPr>
          <m:t>=</m:t>
        </m:r>
        <m:sSub>
          <m:sSubPr>
            <m:ctrlPr>
              <w:rPr>
                <w:rFonts w:ascii="Cambria Math" w:eastAsia="宋体" w:hAnsi="Cambria Math"/>
                <w:bCs/>
                <w:sz w:val="20"/>
                <w:szCs w:val="20"/>
              </w:rPr>
            </m:ctrlPr>
          </m:sSubPr>
          <m:e>
            <m:r>
              <m:rPr>
                <m:sty m:val="p"/>
              </m:rPr>
              <w:rPr>
                <w:rFonts w:ascii="Cambria Math" w:eastAsia="PMingLiU" w:hAnsi="Cambria Math"/>
                <w:sz w:val="20"/>
                <w:szCs w:val="20"/>
              </w:rPr>
              <m:t>T</m:t>
            </m:r>
          </m:e>
          <m:sub>
            <m:r>
              <m:rPr>
                <m:sty m:val="p"/>
              </m:rPr>
              <w:rPr>
                <w:rFonts w:ascii="Cambria Math" w:eastAsia="PMingLiU" w:hAnsi="Cambria Math"/>
                <w:sz w:val="20"/>
                <w:szCs w:val="20"/>
              </w:rPr>
              <m:t>A</m:t>
            </m:r>
          </m:sub>
        </m:sSub>
        <m:r>
          <m:rPr>
            <m:sty m:val="p"/>
          </m:rPr>
          <w:rPr>
            <w:rFonts w:ascii="Cambria Math" w:eastAsia="PMingLiU" w:hAnsi="Cambria Math"/>
            <w:sz w:val="20"/>
            <w:szCs w:val="20"/>
          </w:rPr>
          <m:t>. 16.</m:t>
        </m:r>
        <m:f>
          <m:fPr>
            <m:ctrlPr>
              <w:rPr>
                <w:rFonts w:ascii="Cambria Math" w:eastAsia="宋体" w:hAnsi="Cambria Math"/>
                <w:bCs/>
                <w:sz w:val="20"/>
                <w:szCs w:val="20"/>
              </w:rPr>
            </m:ctrlPr>
          </m:fPr>
          <m:num>
            <m:r>
              <m:rPr>
                <m:sty m:val="p"/>
              </m:rPr>
              <w:rPr>
                <w:rFonts w:ascii="Cambria Math" w:eastAsia="PMingLiU" w:hAnsi="Cambria Math"/>
                <w:sz w:val="20"/>
                <w:szCs w:val="20"/>
              </w:rPr>
              <m:t>64</m:t>
            </m:r>
          </m:num>
          <m:den>
            <m:sSup>
              <m:sSupPr>
                <m:ctrlPr>
                  <w:rPr>
                    <w:rFonts w:ascii="Cambria Math" w:eastAsiaTheme="minorHAnsi" w:hAnsi="Cambria Math"/>
                    <w:bCs/>
                    <w:sz w:val="20"/>
                    <w:szCs w:val="20"/>
                  </w:rPr>
                </m:ctrlPr>
              </m:sSupPr>
              <m:e>
                <m:r>
                  <m:rPr>
                    <m:sty m:val="p"/>
                  </m:rPr>
                  <w:rPr>
                    <w:rFonts w:ascii="Cambria Math" w:eastAsia="PMingLiU" w:hAnsi="Cambria Math"/>
                    <w:sz w:val="20"/>
                    <w:szCs w:val="20"/>
                  </w:rPr>
                  <m:t>2</m:t>
                </m:r>
              </m:e>
              <m:sup>
                <m:r>
                  <m:rPr>
                    <m:sty m:val="p"/>
                  </m:rPr>
                  <w:rPr>
                    <w:rFonts w:ascii="Cambria Math" w:eastAsia="PMingLiU" w:hAnsi="Cambria Math"/>
                    <w:sz w:val="20"/>
                    <w:szCs w:val="20"/>
                  </w:rPr>
                  <m:t>μ</m:t>
                </m:r>
              </m:sup>
            </m:sSup>
          </m:den>
        </m:f>
        <m:r>
          <m:rPr>
            <m:sty m:val="p"/>
          </m:rPr>
          <w:rPr>
            <w:rFonts w:ascii="Cambria Math" w:eastAsia="PMingLiU" w:hAnsi="Cambria Math"/>
            <w:sz w:val="20"/>
            <w:szCs w:val="20"/>
          </w:rPr>
          <m:t xml:space="preserve"> </m:t>
        </m:r>
      </m:oMath>
      <w:r w:rsidR="00BA5EB8" w:rsidRPr="00BA5EB8">
        <w:rPr>
          <w:rFonts w:eastAsia="PMingLiU"/>
          <w:bCs/>
          <w:sz w:val="20"/>
          <w:szCs w:val="20"/>
        </w:rPr>
        <w:t> </w:t>
      </w:r>
      <w:r w:rsidR="00BA5EB8">
        <w:rPr>
          <w:rFonts w:hint="eastAsia"/>
          <w:bCs/>
          <w:sz w:val="20"/>
          <w:szCs w:val="20"/>
          <w:lang w:eastAsia="zh-CN"/>
        </w:rPr>
        <w:t xml:space="preserve">, </w:t>
      </w:r>
      <m:oMath>
        <m:r>
          <m:rPr>
            <m:sty m:val="p"/>
          </m:rPr>
          <w:rPr>
            <w:rFonts w:ascii="Cambria Math" w:eastAsia="PMingLiU" w:hAnsi="Cambria Math"/>
            <w:sz w:val="20"/>
            <w:szCs w:val="20"/>
          </w:rPr>
          <m:t xml:space="preserve">where, </m:t>
        </m:r>
        <m:sSub>
          <m:sSubPr>
            <m:ctrlPr>
              <w:rPr>
                <w:rFonts w:ascii="Cambria Math" w:eastAsia="宋体" w:hAnsi="Cambria Math"/>
                <w:bCs/>
                <w:sz w:val="20"/>
                <w:szCs w:val="20"/>
              </w:rPr>
            </m:ctrlPr>
          </m:sSubPr>
          <m:e>
            <m:r>
              <m:rPr>
                <m:sty m:val="p"/>
              </m:rPr>
              <w:rPr>
                <w:rFonts w:ascii="Cambria Math" w:eastAsia="PMingLiU" w:hAnsi="Cambria Math"/>
                <w:sz w:val="20"/>
                <w:szCs w:val="20"/>
              </w:rPr>
              <m:t>T</m:t>
            </m:r>
          </m:e>
          <m:sub>
            <m:r>
              <m:rPr>
                <m:sty m:val="p"/>
              </m:rPr>
              <w:rPr>
                <w:rFonts w:ascii="Cambria Math" w:eastAsia="PMingLiU" w:hAnsi="Cambria Math"/>
                <w:sz w:val="20"/>
                <w:szCs w:val="20"/>
              </w:rPr>
              <m:t>A</m:t>
            </m:r>
          </m:sub>
        </m:sSub>
        <m:r>
          <m:rPr>
            <m:sty m:val="p"/>
          </m:rPr>
          <w:rPr>
            <w:rFonts w:ascii="Cambria Math" w:eastAsia="PMingLiU" w:hAnsi="Cambria Math"/>
            <w:sz w:val="20"/>
            <w:szCs w:val="20"/>
          </w:rPr>
          <m:t xml:space="preserve"> is the TAC field in msg2/msgB</m:t>
        </m:r>
      </m:oMath>
    </w:p>
    <w:p w14:paraId="5DCFB913" w14:textId="0F533F13" w:rsidR="007B768C" w:rsidRDefault="00BA5EB8" w:rsidP="00F74F49">
      <w:pPr>
        <w:autoSpaceDE/>
        <w:autoSpaceDN/>
        <w:adjustRightInd/>
        <w:snapToGrid/>
        <w:spacing w:after="180"/>
        <w:rPr>
          <w:rFonts w:eastAsia="PMingLiU"/>
          <w:b/>
          <w:bCs/>
          <w:i/>
          <w:szCs w:val="20"/>
        </w:rPr>
      </w:pPr>
      <w:r w:rsidRPr="00BA5EB8">
        <w:rPr>
          <w:rFonts w:hint="eastAsia"/>
          <w:b/>
          <w:i/>
          <w:lang w:eastAsia="zh-CN"/>
        </w:rPr>
        <w:t>Proposa</w:t>
      </w:r>
      <w:r w:rsidR="004C7862">
        <w:rPr>
          <w:b/>
          <w:i/>
          <w:lang w:eastAsia="zh-CN"/>
        </w:rPr>
        <w:t xml:space="preserve">l 1: </w:t>
      </w:r>
      <w:r w:rsidR="00F74F49" w:rsidRPr="00F74F49">
        <w:rPr>
          <w:b/>
          <w:i/>
          <w:lang w:eastAsia="zh-CN"/>
        </w:rPr>
        <w:t xml:space="preserve">Confirm the Working assumption on </w:t>
      </w:r>
      <w:proofErr w:type="spellStart"/>
      <w:r w:rsidR="00F74F49" w:rsidRPr="00F74F49">
        <w:rPr>
          <w:b/>
          <w:i/>
          <w:lang w:eastAsia="zh-CN"/>
        </w:rPr>
        <w:t>on</w:t>
      </w:r>
      <w:proofErr w:type="spellEnd"/>
      <w:r w:rsidR="00F74F49" w:rsidRPr="00F74F49">
        <w:rPr>
          <w:b/>
          <w:i/>
          <w:lang w:eastAsia="zh-CN"/>
        </w:rPr>
        <w:t xml:space="preserve"> TA update in RRC_CONNECTED state:</w:t>
      </w:r>
    </w:p>
    <w:p w14:paraId="21DF052C" w14:textId="77777777" w:rsidR="00F74F49" w:rsidRPr="00F74F49" w:rsidRDefault="00F74F49" w:rsidP="00F74F49">
      <w:pPr>
        <w:autoSpaceDE/>
        <w:autoSpaceDN/>
        <w:adjustRightInd/>
        <w:snapToGrid/>
        <w:spacing w:after="0"/>
        <w:jc w:val="left"/>
        <w:rPr>
          <w:rFonts w:eastAsia="Batang"/>
          <w:b/>
          <w:i/>
          <w:szCs w:val="20"/>
          <w:lang w:val="en-GB"/>
        </w:rPr>
      </w:pPr>
      <w:r w:rsidRPr="00F74F49">
        <w:rPr>
          <w:rFonts w:eastAsia="Batang"/>
          <w:b/>
          <w:i/>
          <w:szCs w:val="20"/>
          <w:highlight w:val="darkYellow"/>
          <w:lang w:val="en-GB"/>
        </w:rPr>
        <w:t>Working assumption:</w:t>
      </w:r>
    </w:p>
    <w:p w14:paraId="03D620E3" w14:textId="4040EB24" w:rsidR="00F74F49" w:rsidRPr="00F74F49" w:rsidRDefault="00F74F49" w:rsidP="00F74F49">
      <w:pPr>
        <w:autoSpaceDE/>
        <w:autoSpaceDN/>
        <w:adjustRightInd/>
        <w:snapToGrid/>
        <w:spacing w:after="0"/>
        <w:jc w:val="left"/>
        <w:rPr>
          <w:rFonts w:eastAsia="Batang"/>
          <w:b/>
          <w:i/>
          <w:szCs w:val="20"/>
          <w:lang w:val="en-GB"/>
        </w:rPr>
      </w:pPr>
      <w:r w:rsidRPr="00F74F49">
        <w:rPr>
          <w:rFonts w:eastAsia="Batang"/>
          <w:b/>
          <w:i/>
          <w:szCs w:val="20"/>
          <w:lang w:val="en-GB"/>
        </w:rPr>
        <w:lastRenderedPageBreak/>
        <w:t>When TAC (</w:t>
      </w:r>
      <m:oMath>
        <m:sSub>
          <m:sSubPr>
            <m:ctrlPr>
              <w:rPr>
                <w:rFonts w:ascii="Cambria Math" w:eastAsia="Calibri" w:hAnsi="Cambria Math"/>
                <w:b/>
                <w:i/>
                <w:szCs w:val="20"/>
                <w:lang w:val="en-GB"/>
              </w:rPr>
            </m:ctrlPr>
          </m:sSubPr>
          <m:e>
            <m:r>
              <m:rPr>
                <m:sty m:val="bi"/>
              </m:rPr>
              <w:rPr>
                <w:rFonts w:ascii="Cambria Math" w:eastAsia="Batang" w:hAnsi="Cambria Math"/>
                <w:szCs w:val="20"/>
                <w:lang w:val="en-GB"/>
              </w:rPr>
              <m:t>T</m:t>
            </m:r>
          </m:e>
          <m:sub>
            <m:r>
              <m:rPr>
                <m:sty m:val="bi"/>
              </m:rPr>
              <w:rPr>
                <w:rFonts w:ascii="Cambria Math" w:eastAsia="Batang" w:hAnsi="Cambria Math"/>
                <w:szCs w:val="20"/>
                <w:lang w:val="en-GB"/>
              </w:rPr>
              <m:t>A</m:t>
            </m:r>
          </m:sub>
        </m:sSub>
      </m:oMath>
      <w:r w:rsidRPr="00F74F49">
        <w:rPr>
          <w:rFonts w:eastAsia="Batang"/>
          <w:b/>
          <w:i/>
          <w:szCs w:val="20"/>
          <w:lang w:val="en-GB"/>
        </w:rPr>
        <w:t xml:space="preserve">) in msg2/msgB is received, UE receives the first adjustment and </w:t>
      </w:r>
      <m:oMath>
        <m:sSub>
          <m:sSubPr>
            <m:ctrlPr>
              <w:rPr>
                <w:rFonts w:ascii="Cambria Math" w:eastAsia="Calibri" w:hAnsi="Cambria Math"/>
                <w:b/>
                <w:i/>
                <w:szCs w:val="20"/>
                <w:lang w:val="en-GB"/>
              </w:rPr>
            </m:ctrlPr>
          </m:sSubPr>
          <m:e>
            <m:r>
              <m:rPr>
                <m:sty m:val="bi"/>
              </m:rPr>
              <w:rPr>
                <w:rFonts w:ascii="Cambria Math" w:eastAsia="Batang" w:hAnsi="Cambria Math"/>
                <w:szCs w:val="20"/>
                <w:lang w:val="en-GB"/>
              </w:rPr>
              <m:t>N</m:t>
            </m:r>
          </m:e>
          <m:sub>
            <m:r>
              <m:rPr>
                <m:sty m:val="bi"/>
              </m:rPr>
              <w:rPr>
                <w:rFonts w:ascii="Cambria Math" w:eastAsia="Batang" w:hAnsi="Cambria Math"/>
                <w:szCs w:val="20"/>
                <w:lang w:val="en-GB"/>
              </w:rPr>
              <m:t>TA</m:t>
            </m:r>
          </m:sub>
        </m:sSub>
      </m:oMath>
      <w:r w:rsidRPr="00F74F49">
        <w:rPr>
          <w:rFonts w:eastAsia="Batang"/>
          <w:b/>
          <w:i/>
          <w:szCs w:val="20"/>
          <w:lang w:val="en-GB"/>
        </w:rPr>
        <w:t xml:space="preserve"> is updated as:</w:t>
      </w:r>
    </w:p>
    <w:p w14:paraId="48B844E9" w14:textId="68A7A28C" w:rsidR="00F74F49" w:rsidRPr="00F74F49" w:rsidRDefault="00F74F49" w:rsidP="00E05CAB">
      <w:pPr>
        <w:numPr>
          <w:ilvl w:val="0"/>
          <w:numId w:val="29"/>
        </w:numPr>
        <w:overflowPunct w:val="0"/>
        <w:autoSpaceDE/>
        <w:autoSpaceDN/>
        <w:adjustRightInd/>
        <w:snapToGrid/>
        <w:spacing w:after="180"/>
        <w:contextualSpacing/>
        <w:jc w:val="left"/>
        <w:textAlignment w:val="baseline"/>
        <w:rPr>
          <w:rFonts w:eastAsia="宋体"/>
          <w:b/>
          <w:i/>
          <w:szCs w:val="20"/>
          <w:lang w:val="en-GB" w:eastAsia="ja-JP"/>
        </w:rPr>
      </w:pPr>
      <w:r w:rsidRPr="00F74F49">
        <w:rPr>
          <w:rFonts w:eastAsia="宋体"/>
          <w:b/>
          <w:i/>
          <w:szCs w:val="20"/>
          <w:lang w:val="en-GB" w:eastAsia="ja-JP"/>
        </w:rPr>
        <w:t>Option 1</w:t>
      </w:r>
      <w:proofErr w:type="gramStart"/>
      <w:r w:rsidRPr="00F74F49">
        <w:rPr>
          <w:rFonts w:eastAsia="宋体"/>
          <w:b/>
          <w:i/>
          <w:szCs w:val="20"/>
          <w:lang w:val="en-GB" w:eastAsia="ja-JP"/>
        </w:rPr>
        <w:t xml:space="preserve">: </w:t>
      </w:r>
      <w:proofErr w:type="gramEnd"/>
      <m:oMath>
        <m:sSub>
          <m:sSubPr>
            <m:ctrlPr>
              <w:rPr>
                <w:rFonts w:ascii="Cambria Math" w:eastAsia="Calibri" w:hAnsi="Cambria Math"/>
                <w:b/>
                <w:i/>
                <w:szCs w:val="20"/>
                <w:lang w:val="en-GB" w:eastAsia="ja-JP"/>
              </w:rPr>
            </m:ctrlPr>
          </m:sSubPr>
          <m:e>
            <m:r>
              <m:rPr>
                <m:sty m:val="bi"/>
              </m:rPr>
              <w:rPr>
                <w:rFonts w:ascii="Cambria Math" w:eastAsia="宋体" w:hAnsi="Cambria Math"/>
                <w:szCs w:val="20"/>
                <w:lang w:val="en-GB" w:eastAsia="ja-JP"/>
              </w:rPr>
              <m:t>N</m:t>
            </m:r>
          </m:e>
          <m:sub>
            <m:r>
              <m:rPr>
                <m:sty m:val="bi"/>
              </m:rPr>
              <w:rPr>
                <w:rFonts w:ascii="Cambria Math" w:eastAsia="宋体" w:hAnsi="Cambria Math"/>
                <w:szCs w:val="20"/>
                <w:lang w:val="en-GB" w:eastAsia="ja-JP"/>
              </w:rPr>
              <m:t>TA</m:t>
            </m:r>
          </m:sub>
        </m:sSub>
        <m:r>
          <m:rPr>
            <m:sty m:val="bi"/>
          </m:rPr>
          <w:rPr>
            <w:rFonts w:ascii="Cambria Math" w:eastAsia="宋体" w:hAnsi="Cambria Math"/>
            <w:szCs w:val="20"/>
            <w:lang w:val="en-GB" w:eastAsia="ja-JP"/>
          </w:rPr>
          <m:t>=</m:t>
        </m:r>
        <m:sSub>
          <m:sSubPr>
            <m:ctrlPr>
              <w:rPr>
                <w:rFonts w:ascii="Cambria Math" w:eastAsia="Calibri" w:hAnsi="Cambria Math"/>
                <w:b/>
                <w:i/>
                <w:szCs w:val="20"/>
                <w:lang w:val="en-GB" w:eastAsia="ja-JP"/>
              </w:rPr>
            </m:ctrlPr>
          </m:sSubPr>
          <m:e>
            <m:r>
              <m:rPr>
                <m:sty m:val="bi"/>
              </m:rPr>
              <w:rPr>
                <w:rFonts w:ascii="Cambria Math" w:eastAsia="宋体" w:hAnsi="Cambria Math"/>
                <w:szCs w:val="20"/>
                <w:lang w:val="en-GB" w:eastAsia="ja-JP"/>
              </w:rPr>
              <m:t>T</m:t>
            </m:r>
          </m:e>
          <m:sub>
            <m:r>
              <m:rPr>
                <m:sty m:val="bi"/>
              </m:rPr>
              <w:rPr>
                <w:rFonts w:ascii="Cambria Math" w:eastAsia="宋体" w:hAnsi="Cambria Math"/>
                <w:szCs w:val="20"/>
                <w:lang w:val="en-GB" w:eastAsia="ja-JP"/>
              </w:rPr>
              <m:t>A</m:t>
            </m:r>
          </m:sub>
        </m:sSub>
        <m:r>
          <m:rPr>
            <m:sty m:val="bi"/>
          </m:rPr>
          <w:rPr>
            <w:rFonts w:ascii="Cambria Math" w:eastAsia="宋体" w:hAnsi="Cambria Math"/>
            <w:szCs w:val="20"/>
            <w:lang w:val="en-GB" w:eastAsia="ja-JP"/>
          </w:rPr>
          <m:t>⋅16⋅</m:t>
        </m:r>
        <m:f>
          <m:fPr>
            <m:ctrlPr>
              <w:rPr>
                <w:rFonts w:ascii="Cambria Math" w:eastAsia="Calibri" w:hAnsi="Cambria Math"/>
                <w:b/>
                <w:i/>
                <w:szCs w:val="20"/>
                <w:lang w:val="en-GB" w:eastAsia="ja-JP"/>
              </w:rPr>
            </m:ctrlPr>
          </m:fPr>
          <m:num>
            <m:r>
              <m:rPr>
                <m:sty m:val="bi"/>
              </m:rPr>
              <w:rPr>
                <w:rFonts w:ascii="Cambria Math" w:eastAsia="宋体" w:hAnsi="Cambria Math"/>
                <w:szCs w:val="20"/>
                <w:lang w:val="en-GB" w:eastAsia="ja-JP"/>
              </w:rPr>
              <m:t>64</m:t>
            </m:r>
          </m:num>
          <m:den>
            <m:sSup>
              <m:sSupPr>
                <m:ctrlPr>
                  <w:rPr>
                    <w:rFonts w:ascii="Cambria Math" w:eastAsia="Calibri" w:hAnsi="Cambria Math"/>
                    <w:b/>
                    <w:i/>
                    <w:szCs w:val="20"/>
                    <w:lang w:val="en-GB" w:eastAsia="ja-JP"/>
                  </w:rPr>
                </m:ctrlPr>
              </m:sSupPr>
              <m:e>
                <m:r>
                  <m:rPr>
                    <m:sty m:val="bi"/>
                  </m:rPr>
                  <w:rPr>
                    <w:rFonts w:ascii="Cambria Math" w:eastAsia="宋体" w:hAnsi="Cambria Math"/>
                    <w:szCs w:val="20"/>
                    <w:lang w:val="en-GB" w:eastAsia="ja-JP"/>
                  </w:rPr>
                  <m:t>2</m:t>
                </m:r>
              </m:e>
              <m:sup>
                <m:r>
                  <m:rPr>
                    <m:sty m:val="bi"/>
                  </m:rPr>
                  <w:rPr>
                    <w:rFonts w:ascii="Cambria Math" w:eastAsia="宋体" w:hAnsi="Cambria Math"/>
                    <w:szCs w:val="20"/>
                    <w:lang w:val="en-GB" w:eastAsia="ja-JP"/>
                  </w:rPr>
                  <m:t>μ</m:t>
                </m:r>
              </m:sup>
            </m:sSup>
          </m:den>
        </m:f>
      </m:oMath>
      <w:r w:rsidRPr="00F74F49">
        <w:rPr>
          <w:rFonts w:eastAsia="宋体"/>
          <w:b/>
          <w:i/>
          <w:szCs w:val="20"/>
          <w:lang w:val="en-GB" w:eastAsia="ja-JP"/>
        </w:rPr>
        <w:t xml:space="preserve">. </w:t>
      </w:r>
    </w:p>
    <w:p w14:paraId="60386B12" w14:textId="20FDB2F6" w:rsidR="00F74F49" w:rsidRPr="00F74F49" w:rsidRDefault="00F74F49" w:rsidP="00F74F49">
      <w:pPr>
        <w:autoSpaceDE/>
        <w:autoSpaceDN/>
        <w:adjustRightInd/>
        <w:snapToGrid/>
        <w:spacing w:after="0"/>
        <w:ind w:left="360"/>
        <w:jc w:val="left"/>
        <w:rPr>
          <w:rFonts w:eastAsia="Batang"/>
          <w:b/>
          <w:i/>
          <w:szCs w:val="20"/>
          <w:lang w:val="en-GB"/>
        </w:rPr>
      </w:pPr>
      <w:proofErr w:type="gramStart"/>
      <w:r w:rsidRPr="00F74F49">
        <w:rPr>
          <w:rFonts w:eastAsia="Batang"/>
          <w:b/>
          <w:i/>
          <w:szCs w:val="20"/>
          <w:lang w:val="en-GB"/>
        </w:rPr>
        <w:t>where</w:t>
      </w:r>
      <w:proofErr w:type="gramEnd"/>
      <w:r w:rsidRPr="00F74F49">
        <w:rPr>
          <w:rFonts w:eastAsia="Batang"/>
          <w:b/>
          <w:i/>
          <w:szCs w:val="20"/>
          <w:lang w:val="en-GB"/>
        </w:rPr>
        <w:t xml:space="preserve">, </w:t>
      </w:r>
      <m:oMath>
        <m:sSub>
          <m:sSubPr>
            <m:ctrlPr>
              <w:rPr>
                <w:rFonts w:ascii="Cambria Math" w:eastAsia="Calibri" w:hAnsi="Cambria Math"/>
                <w:b/>
                <w:i/>
                <w:szCs w:val="20"/>
                <w:lang w:val="en-GB"/>
              </w:rPr>
            </m:ctrlPr>
          </m:sSubPr>
          <m:e>
            <m:r>
              <m:rPr>
                <m:sty m:val="bi"/>
              </m:rPr>
              <w:rPr>
                <w:rFonts w:ascii="Cambria Math" w:eastAsia="Batang" w:hAnsi="Cambria Math"/>
                <w:szCs w:val="20"/>
                <w:lang w:val="en-GB"/>
              </w:rPr>
              <m:t>T</m:t>
            </m:r>
          </m:e>
          <m:sub>
            <m:r>
              <m:rPr>
                <m:sty m:val="bi"/>
              </m:rPr>
              <w:rPr>
                <w:rFonts w:ascii="Cambria Math" w:eastAsia="Batang" w:hAnsi="Cambria Math"/>
                <w:szCs w:val="20"/>
                <w:lang w:val="en-GB"/>
              </w:rPr>
              <m:t>A</m:t>
            </m:r>
          </m:sub>
        </m:sSub>
      </m:oMath>
      <w:r w:rsidRPr="00F74F49">
        <w:rPr>
          <w:rFonts w:eastAsia="Batang"/>
          <w:b/>
          <w:i/>
          <w:szCs w:val="20"/>
          <w:lang w:val="en-GB"/>
        </w:rPr>
        <w:t xml:space="preserve"> is the TAC field in msg2/msgB</w:t>
      </w:r>
    </w:p>
    <w:p w14:paraId="5AE51838" w14:textId="77777777" w:rsidR="00F74F49" w:rsidRPr="00F74F49" w:rsidRDefault="00F74F49" w:rsidP="00F74F49">
      <w:pPr>
        <w:autoSpaceDE/>
        <w:autoSpaceDN/>
        <w:adjustRightInd/>
        <w:snapToGrid/>
        <w:spacing w:after="180"/>
        <w:rPr>
          <w:b/>
          <w:i/>
          <w:sz w:val="20"/>
          <w:szCs w:val="20"/>
          <w:lang w:val="en-GB"/>
        </w:rPr>
      </w:pPr>
    </w:p>
    <w:p w14:paraId="5767A84D" w14:textId="66254DD1" w:rsidR="00950E64" w:rsidRPr="003E075F" w:rsidRDefault="003E075F" w:rsidP="003E075F">
      <w:pPr>
        <w:pStyle w:val="2"/>
        <w:rPr>
          <w:lang w:eastAsia="zh-CN"/>
        </w:rPr>
      </w:pPr>
      <w:r w:rsidRPr="003E075F">
        <w:rPr>
          <w:lang w:eastAsia="zh-CN"/>
        </w:rPr>
        <w:t>Combination of open and closed loop TA control</w:t>
      </w:r>
    </w:p>
    <w:p w14:paraId="23CC92A5" w14:textId="4F71ACE7" w:rsidR="005C65CE" w:rsidRPr="00EC2C6A" w:rsidRDefault="00035308" w:rsidP="005C65CE">
      <w:pPr>
        <w:rPr>
          <w:lang w:eastAsia="zh-CN"/>
        </w:rPr>
      </w:pPr>
      <w:r w:rsidRPr="00EC2C6A">
        <w:t>In RAN1#107</w:t>
      </w:r>
      <w:r w:rsidRPr="00EC2C6A">
        <w:rPr>
          <w:rFonts w:hint="eastAsia"/>
          <w:lang w:eastAsia="zh-CN"/>
        </w:rPr>
        <w:t>e</w:t>
      </w:r>
      <w:r w:rsidRPr="00EC2C6A">
        <w:rPr>
          <w:lang w:eastAsia="zh-CN"/>
        </w:rPr>
        <w:t xml:space="preserve">, the issue of </w:t>
      </w:r>
      <w:r w:rsidRPr="00EC2C6A">
        <w:t xml:space="preserve">the TA jump caused by double correction of closed loop and opened loop TA component and some </w:t>
      </w:r>
      <w:r w:rsidR="00C255BE" w:rsidRPr="00EC2C6A">
        <w:t xml:space="preserve">corresponding solutions from RAN1 perspective </w:t>
      </w:r>
      <w:r w:rsidRPr="00EC2C6A">
        <w:t xml:space="preserve">had been discussed. </w:t>
      </w:r>
      <w:r w:rsidR="00EC2C6A" w:rsidRPr="00EC2C6A">
        <w:t xml:space="preserve">RAN4 has sent RAN1 one LS on </w:t>
      </w:r>
      <w:r w:rsidR="00EC2C6A" w:rsidRPr="00EC2C6A">
        <w:rPr>
          <w:rFonts w:hint="eastAsia"/>
        </w:rPr>
        <w:t>“</w:t>
      </w:r>
      <w:r w:rsidR="00EC2C6A" w:rsidRPr="00EC2C6A">
        <w:t>double-correction” issue [</w:t>
      </w:r>
      <w:r w:rsidR="006C7C26">
        <w:t>2</w:t>
      </w:r>
      <w:r w:rsidR="00EC2C6A" w:rsidRPr="00EC2C6A">
        <w:t>]</w:t>
      </w:r>
      <w:r w:rsidR="00EC2C6A">
        <w:t xml:space="preserve">. </w:t>
      </w:r>
      <w:r w:rsidR="00463D58" w:rsidRPr="00EC2C6A">
        <w:t>RAN4 has reached an agreement that RAN4 defines a requirement to ensure the impact on NTN UE UL timing accuracy due to “double-correction” issue is properly addressed.</w:t>
      </w:r>
    </w:p>
    <w:tbl>
      <w:tblPr>
        <w:tblStyle w:val="aff1"/>
        <w:tblW w:w="0" w:type="auto"/>
        <w:tblLook w:val="04A0" w:firstRow="1" w:lastRow="0" w:firstColumn="1" w:lastColumn="0" w:noHBand="0" w:noVBand="1"/>
      </w:tblPr>
      <w:tblGrid>
        <w:gridCol w:w="9307"/>
      </w:tblGrid>
      <w:tr w:rsidR="00463D58" w14:paraId="4ABD54FC" w14:textId="77777777" w:rsidTr="00463D58">
        <w:tc>
          <w:tcPr>
            <w:tcW w:w="9307" w:type="dxa"/>
          </w:tcPr>
          <w:p w14:paraId="150FECBE" w14:textId="77777777" w:rsidR="00463D58" w:rsidRPr="00463D58" w:rsidRDefault="00463D58" w:rsidP="00463D58">
            <w:pPr>
              <w:keepNext/>
              <w:keepLines/>
              <w:autoSpaceDE/>
              <w:autoSpaceDN/>
              <w:adjustRightInd/>
              <w:snapToGrid/>
              <w:spacing w:after="0"/>
              <w:rPr>
                <w:rFonts w:ascii="Arial" w:eastAsia="PMingLiU" w:hAnsi="Arial" w:cs="Arial"/>
                <w:kern w:val="2"/>
                <w:sz w:val="20"/>
                <w:szCs w:val="20"/>
                <w:lang w:eastAsia="zh-CN"/>
              </w:rPr>
            </w:pPr>
            <w:r w:rsidRPr="00463D58">
              <w:rPr>
                <w:rFonts w:ascii="Arial" w:eastAsia="PMingLiU" w:hAnsi="Arial" w:cs="Arial"/>
                <w:kern w:val="2"/>
                <w:sz w:val="20"/>
                <w:szCs w:val="20"/>
                <w:lang w:eastAsia="zh-CN"/>
              </w:rPr>
              <w:t>RAN4 has reached an agreement that RAN4 defines a requirement to ensure the impact on NTN UE UL timing accuracy due to “double-correction” issue is properly addressed. There are the following two alternatives for further discussion.</w:t>
            </w:r>
          </w:p>
          <w:p w14:paraId="1EF9EC66" w14:textId="77777777" w:rsidR="00463D58" w:rsidRPr="00463D58" w:rsidRDefault="00463D58" w:rsidP="00463D58">
            <w:pPr>
              <w:keepNext/>
              <w:keepLines/>
              <w:autoSpaceDE/>
              <w:autoSpaceDN/>
              <w:adjustRightInd/>
              <w:snapToGrid/>
              <w:spacing w:after="0"/>
              <w:rPr>
                <w:rFonts w:ascii="Arial" w:eastAsia="PMingLiU" w:hAnsi="Arial" w:cs="Arial"/>
                <w:kern w:val="2"/>
                <w:sz w:val="20"/>
                <w:szCs w:val="20"/>
                <w:lang w:eastAsia="zh-CN"/>
              </w:rPr>
            </w:pPr>
          </w:p>
          <w:p w14:paraId="74EEC172" w14:textId="77777777" w:rsidR="00463D58" w:rsidRPr="00463D58" w:rsidRDefault="00463D58" w:rsidP="00463D58">
            <w:pPr>
              <w:numPr>
                <w:ilvl w:val="0"/>
                <w:numId w:val="31"/>
              </w:numPr>
              <w:autoSpaceDE/>
              <w:autoSpaceDN/>
              <w:adjustRightInd/>
              <w:snapToGrid/>
              <w:spacing w:after="0"/>
              <w:rPr>
                <w:rFonts w:ascii="Arial" w:eastAsia="Times New Roman" w:hAnsi="Arial" w:cs="Arial"/>
                <w:kern w:val="2"/>
                <w:sz w:val="20"/>
                <w:szCs w:val="20"/>
                <w:lang w:eastAsia="zh-CN"/>
              </w:rPr>
            </w:pPr>
            <w:r w:rsidRPr="00463D58">
              <w:rPr>
                <w:rFonts w:ascii="Arial" w:eastAsia="Times New Roman" w:hAnsi="Arial" w:cs="Arial"/>
                <w:kern w:val="2"/>
                <w:sz w:val="20"/>
                <w:szCs w:val="20"/>
                <w:lang w:eastAsia="zh-CN"/>
              </w:rPr>
              <w:t>Option 1:</w:t>
            </w:r>
          </w:p>
          <w:p w14:paraId="06801BB1" w14:textId="77777777" w:rsidR="00463D58" w:rsidRPr="00463D58" w:rsidRDefault="00463D58" w:rsidP="00463D58">
            <w:pPr>
              <w:numPr>
                <w:ilvl w:val="1"/>
                <w:numId w:val="31"/>
              </w:numPr>
              <w:autoSpaceDE/>
              <w:autoSpaceDN/>
              <w:adjustRightInd/>
              <w:snapToGrid/>
              <w:spacing w:after="0"/>
              <w:rPr>
                <w:rFonts w:ascii="Arial" w:eastAsia="Times New Roman" w:hAnsi="Arial" w:cs="Arial"/>
                <w:kern w:val="2"/>
                <w:sz w:val="20"/>
                <w:szCs w:val="20"/>
                <w:lang w:eastAsia="zh-CN"/>
              </w:rPr>
            </w:pPr>
            <w:r w:rsidRPr="00463D58">
              <w:rPr>
                <w:rFonts w:ascii="Arial" w:eastAsia="Times New Roman" w:hAnsi="Arial" w:cs="Arial"/>
                <w:kern w:val="2"/>
                <w:sz w:val="20"/>
                <w:szCs w:val="20"/>
                <w:lang w:eastAsia="zh-CN"/>
              </w:rPr>
              <w:t>RAN4 to replace gradual timing adjustment requirement with NTN UE initial timing accuracy requirement, i.e. NTN UE initial timing accuracy requirement applies to all UL transmissions.</w:t>
            </w:r>
          </w:p>
          <w:p w14:paraId="7BB310B7" w14:textId="77777777" w:rsidR="00463D58" w:rsidRPr="00463D58" w:rsidRDefault="00463D58" w:rsidP="00463D58">
            <w:pPr>
              <w:numPr>
                <w:ilvl w:val="0"/>
                <w:numId w:val="31"/>
              </w:numPr>
              <w:autoSpaceDE/>
              <w:autoSpaceDN/>
              <w:adjustRightInd/>
              <w:snapToGrid/>
              <w:spacing w:after="0"/>
              <w:rPr>
                <w:rFonts w:ascii="Arial" w:eastAsia="Times New Roman" w:hAnsi="Arial" w:cs="Arial"/>
                <w:kern w:val="2"/>
                <w:sz w:val="20"/>
                <w:szCs w:val="20"/>
                <w:lang w:eastAsia="zh-CN"/>
              </w:rPr>
            </w:pPr>
            <w:r w:rsidRPr="00463D58">
              <w:rPr>
                <w:rFonts w:ascii="Arial" w:eastAsia="Times New Roman" w:hAnsi="Arial" w:cs="Arial"/>
                <w:kern w:val="2"/>
                <w:sz w:val="20"/>
                <w:szCs w:val="20"/>
                <w:lang w:eastAsia="zh-CN"/>
              </w:rPr>
              <w:t>Option 2:</w:t>
            </w:r>
          </w:p>
          <w:p w14:paraId="1F953E42" w14:textId="77777777" w:rsidR="00463D58" w:rsidRPr="00463D58" w:rsidRDefault="00463D58" w:rsidP="00463D58">
            <w:pPr>
              <w:numPr>
                <w:ilvl w:val="1"/>
                <w:numId w:val="31"/>
              </w:numPr>
              <w:autoSpaceDE/>
              <w:autoSpaceDN/>
              <w:adjustRightInd/>
              <w:snapToGrid/>
              <w:spacing w:after="0"/>
              <w:rPr>
                <w:rFonts w:ascii="Arial" w:eastAsia="Times New Roman" w:hAnsi="Arial" w:cs="Arial"/>
                <w:kern w:val="2"/>
                <w:sz w:val="20"/>
                <w:szCs w:val="20"/>
                <w:lang w:eastAsia="zh-CN"/>
              </w:rPr>
            </w:pPr>
            <w:r w:rsidRPr="00463D58">
              <w:rPr>
                <w:rFonts w:ascii="Arial" w:eastAsia="Times New Roman" w:hAnsi="Arial" w:cs="Arial"/>
                <w:kern w:val="2"/>
                <w:sz w:val="20"/>
                <w:szCs w:val="20"/>
                <w:lang w:eastAsia="zh-CN"/>
              </w:rPr>
              <w:t>RAN4 to define a requirement based on the framework of gradual timing adjustment accuracy requirement, e.g. the requirement regulates the maximum amount of UE specific TA change of shot adjustment due to UE position change, the minimum and maximum aggregate adjustment rates.</w:t>
            </w:r>
          </w:p>
          <w:p w14:paraId="3B823488" w14:textId="77777777" w:rsidR="00463D58" w:rsidRPr="00463D58" w:rsidRDefault="00463D58" w:rsidP="00463D58">
            <w:pPr>
              <w:numPr>
                <w:ilvl w:val="1"/>
                <w:numId w:val="31"/>
              </w:numPr>
              <w:autoSpaceDE/>
              <w:autoSpaceDN/>
              <w:adjustRightInd/>
              <w:snapToGrid/>
              <w:spacing w:after="0"/>
              <w:rPr>
                <w:rFonts w:ascii="Arial" w:eastAsia="Times New Roman" w:hAnsi="Arial" w:cs="Arial"/>
                <w:kern w:val="2"/>
                <w:sz w:val="20"/>
                <w:szCs w:val="20"/>
                <w:lang w:eastAsia="zh-CN"/>
              </w:rPr>
            </w:pPr>
            <w:r w:rsidRPr="00463D58">
              <w:rPr>
                <w:rFonts w:ascii="Arial" w:eastAsia="Times New Roman" w:hAnsi="Arial" w:cs="Arial"/>
                <w:kern w:val="2"/>
                <w:sz w:val="20"/>
                <w:szCs w:val="20"/>
                <w:lang w:eastAsia="zh-CN"/>
              </w:rPr>
              <w:t>FFS on whether the requirement regulating “double-correction” issue would be a stand-alone requirement</w:t>
            </w:r>
          </w:p>
          <w:p w14:paraId="0D2614FC" w14:textId="77777777" w:rsidR="00463D58" w:rsidRPr="00463D58" w:rsidRDefault="00463D58" w:rsidP="00463D58">
            <w:pPr>
              <w:numPr>
                <w:ilvl w:val="1"/>
                <w:numId w:val="31"/>
              </w:numPr>
              <w:autoSpaceDE/>
              <w:autoSpaceDN/>
              <w:adjustRightInd/>
              <w:snapToGrid/>
              <w:spacing w:after="0"/>
              <w:rPr>
                <w:rFonts w:ascii="Arial" w:eastAsia="Times New Roman" w:hAnsi="Arial" w:cs="Arial"/>
                <w:kern w:val="2"/>
                <w:sz w:val="20"/>
                <w:szCs w:val="20"/>
                <w:lang w:eastAsia="zh-CN"/>
              </w:rPr>
            </w:pPr>
            <w:r w:rsidRPr="00463D58">
              <w:rPr>
                <w:rFonts w:ascii="Arial" w:eastAsia="Times New Roman" w:hAnsi="Arial" w:cs="Arial"/>
                <w:kern w:val="2"/>
                <w:sz w:val="20"/>
                <w:szCs w:val="20"/>
                <w:lang w:eastAsia="zh-CN"/>
              </w:rPr>
              <w:t>FFS on whether and how to incorporate the current gradual timing adjustment defined in 7.1.2.1 of TS38.133</w:t>
            </w:r>
          </w:p>
          <w:p w14:paraId="08FFB748" w14:textId="77777777" w:rsidR="00463D58" w:rsidRPr="00463D58" w:rsidRDefault="00463D58" w:rsidP="00463D58">
            <w:pPr>
              <w:numPr>
                <w:ilvl w:val="1"/>
                <w:numId w:val="31"/>
              </w:numPr>
              <w:autoSpaceDE/>
              <w:autoSpaceDN/>
              <w:adjustRightInd/>
              <w:snapToGrid/>
              <w:spacing w:after="0"/>
              <w:rPr>
                <w:rFonts w:ascii="Arial" w:eastAsia="Times New Roman" w:hAnsi="Arial" w:cs="Arial"/>
                <w:kern w:val="2"/>
                <w:sz w:val="20"/>
                <w:szCs w:val="20"/>
                <w:lang w:eastAsia="zh-CN"/>
              </w:rPr>
            </w:pPr>
            <w:r w:rsidRPr="00463D58">
              <w:rPr>
                <w:rFonts w:ascii="Arial" w:eastAsia="Times New Roman" w:hAnsi="Arial" w:cs="Arial"/>
                <w:kern w:val="2"/>
                <w:sz w:val="20"/>
                <w:szCs w:val="20"/>
                <w:lang w:eastAsia="zh-CN"/>
              </w:rPr>
              <w:t>FFS on whether and how to incorporate UE specific change due to satellite position change and feeder link delay change</w:t>
            </w:r>
          </w:p>
          <w:p w14:paraId="5526ED51" w14:textId="77777777" w:rsidR="00463D58" w:rsidRPr="00463D58" w:rsidRDefault="00463D58" w:rsidP="00463D58">
            <w:pPr>
              <w:numPr>
                <w:ilvl w:val="1"/>
                <w:numId w:val="31"/>
              </w:numPr>
              <w:autoSpaceDE/>
              <w:autoSpaceDN/>
              <w:adjustRightInd/>
              <w:snapToGrid/>
              <w:spacing w:after="0"/>
              <w:rPr>
                <w:rFonts w:ascii="Arial" w:eastAsia="Times New Roman" w:hAnsi="Arial" w:cs="Arial"/>
                <w:kern w:val="2"/>
                <w:sz w:val="20"/>
                <w:szCs w:val="20"/>
                <w:lang w:eastAsia="zh-CN"/>
              </w:rPr>
            </w:pPr>
            <w:r w:rsidRPr="00463D58">
              <w:rPr>
                <w:rFonts w:ascii="Arial" w:eastAsia="Times New Roman" w:hAnsi="Arial" w:cs="Arial"/>
                <w:kern w:val="2"/>
                <w:sz w:val="20"/>
                <w:szCs w:val="20"/>
                <w:lang w:eastAsia="zh-CN"/>
              </w:rPr>
              <w:t>FFS on the detailed requirement values and the definition of reference time in terms of UL timing error measurement</w:t>
            </w:r>
          </w:p>
          <w:p w14:paraId="7265E98A" w14:textId="77777777" w:rsidR="00463D58" w:rsidRPr="00463D58" w:rsidRDefault="00463D58" w:rsidP="005C65CE">
            <w:pPr>
              <w:rPr>
                <w:lang w:eastAsia="zh-CN"/>
              </w:rPr>
            </w:pPr>
          </w:p>
        </w:tc>
      </w:tr>
    </w:tbl>
    <w:p w14:paraId="7B22B0B9" w14:textId="1D2862BA" w:rsidR="00463D58" w:rsidRPr="00463D58" w:rsidRDefault="00463D58" w:rsidP="00463D58">
      <w:r>
        <w:rPr>
          <w:rFonts w:hint="eastAsia"/>
          <w:lang w:eastAsia="zh-CN"/>
        </w:rPr>
        <w:t>I</w:t>
      </w:r>
      <w:r>
        <w:rPr>
          <w:lang w:eastAsia="zh-CN"/>
        </w:rPr>
        <w:t xml:space="preserve">n our view, </w:t>
      </w:r>
      <w:r w:rsidRPr="00463D58">
        <w:t>the solution to resolve the issue on combination of open and closed loop TA control is up to the UE implementation to meet the RAN4 gradual timing adjustment requirement.</w:t>
      </w:r>
    </w:p>
    <w:p w14:paraId="09A88518" w14:textId="5F1838F9" w:rsidR="003E075F" w:rsidRPr="00463D58" w:rsidRDefault="00463D58" w:rsidP="005C65CE">
      <w:pPr>
        <w:rPr>
          <w:b/>
          <w:i/>
          <w:lang w:eastAsia="zh-CN"/>
        </w:rPr>
      </w:pPr>
      <w:r w:rsidRPr="00463D58">
        <w:rPr>
          <w:rFonts w:hint="eastAsia"/>
          <w:b/>
          <w:i/>
          <w:lang w:eastAsia="zh-CN"/>
        </w:rPr>
        <w:t>Proposal 2:</w:t>
      </w:r>
      <w:r w:rsidRPr="00463D58">
        <w:rPr>
          <w:b/>
          <w:i/>
          <w:lang w:eastAsia="zh-CN"/>
        </w:rPr>
        <w:t xml:space="preserve"> The solution to resolve the issue on combination of open and closed loop TA control is up to the UE implementation to meet the RAN4 gradual timing adjustment requirement.</w:t>
      </w:r>
    </w:p>
    <w:p w14:paraId="28A533B1" w14:textId="77777777" w:rsidR="003E075F" w:rsidRPr="005C65CE" w:rsidRDefault="003E075F" w:rsidP="005C65CE">
      <w:pPr>
        <w:rPr>
          <w:lang w:eastAsia="zh-CN"/>
        </w:rPr>
      </w:pPr>
    </w:p>
    <w:p w14:paraId="77CAEED8" w14:textId="77777777" w:rsidR="0084488D" w:rsidRDefault="0084488D" w:rsidP="0084488D">
      <w:pPr>
        <w:pStyle w:val="1"/>
        <w:rPr>
          <w:lang w:val="en-GB" w:eastAsia="zh-CN"/>
        </w:rPr>
      </w:pPr>
      <w:r w:rsidRPr="00CB4A22">
        <w:rPr>
          <w:lang w:val="en-GB" w:eastAsia="zh-CN"/>
        </w:rPr>
        <w:t>Conclusion</w:t>
      </w:r>
    </w:p>
    <w:p w14:paraId="06A9BE01" w14:textId="05025A35" w:rsidR="008C4DF7" w:rsidRPr="00371249" w:rsidRDefault="00371249" w:rsidP="008C4DF7">
      <w:pPr>
        <w:rPr>
          <w:lang w:eastAsia="zh-CN"/>
        </w:rPr>
      </w:pPr>
      <w:r w:rsidRPr="00371249">
        <w:rPr>
          <w:lang w:eastAsia="zh-CN"/>
        </w:rPr>
        <w:t>As summary, we have the following proposals.</w:t>
      </w:r>
    </w:p>
    <w:p w14:paraId="7F3121D5" w14:textId="77777777" w:rsidR="004C7862" w:rsidRDefault="004C7862" w:rsidP="004C7862">
      <w:pPr>
        <w:autoSpaceDE/>
        <w:autoSpaceDN/>
        <w:adjustRightInd/>
        <w:snapToGrid/>
        <w:spacing w:after="180"/>
        <w:rPr>
          <w:rFonts w:eastAsia="PMingLiU"/>
          <w:b/>
          <w:bCs/>
          <w:i/>
          <w:szCs w:val="20"/>
        </w:rPr>
      </w:pPr>
      <w:r w:rsidRPr="00BA5EB8">
        <w:rPr>
          <w:rFonts w:hint="eastAsia"/>
          <w:b/>
          <w:i/>
          <w:lang w:eastAsia="zh-CN"/>
        </w:rPr>
        <w:t>Proposa</w:t>
      </w:r>
      <w:r>
        <w:rPr>
          <w:b/>
          <w:i/>
          <w:lang w:eastAsia="zh-CN"/>
        </w:rPr>
        <w:t xml:space="preserve">l 1: </w:t>
      </w:r>
      <w:r w:rsidRPr="00F74F49">
        <w:rPr>
          <w:b/>
          <w:i/>
          <w:lang w:eastAsia="zh-CN"/>
        </w:rPr>
        <w:t xml:space="preserve">Confirm the Working assumption on </w:t>
      </w:r>
      <w:proofErr w:type="spellStart"/>
      <w:r w:rsidRPr="00F74F49">
        <w:rPr>
          <w:b/>
          <w:i/>
          <w:lang w:eastAsia="zh-CN"/>
        </w:rPr>
        <w:t>on</w:t>
      </w:r>
      <w:proofErr w:type="spellEnd"/>
      <w:r w:rsidRPr="00F74F49">
        <w:rPr>
          <w:b/>
          <w:i/>
          <w:lang w:eastAsia="zh-CN"/>
        </w:rPr>
        <w:t xml:space="preserve"> TA update in RRC_CONNECTED state:</w:t>
      </w:r>
    </w:p>
    <w:p w14:paraId="1AEBD4BA" w14:textId="77777777" w:rsidR="004C7862" w:rsidRPr="00F74F49" w:rsidRDefault="004C7862" w:rsidP="004C7862">
      <w:pPr>
        <w:autoSpaceDE/>
        <w:autoSpaceDN/>
        <w:adjustRightInd/>
        <w:snapToGrid/>
        <w:spacing w:after="0"/>
        <w:jc w:val="left"/>
        <w:rPr>
          <w:rFonts w:eastAsia="Batang"/>
          <w:b/>
          <w:i/>
          <w:szCs w:val="20"/>
          <w:lang w:val="en-GB"/>
        </w:rPr>
      </w:pPr>
      <w:r w:rsidRPr="00F74F49">
        <w:rPr>
          <w:rFonts w:eastAsia="Batang"/>
          <w:b/>
          <w:i/>
          <w:szCs w:val="20"/>
          <w:highlight w:val="darkYellow"/>
          <w:lang w:val="en-GB"/>
        </w:rPr>
        <w:t>Working assumption:</w:t>
      </w:r>
    </w:p>
    <w:p w14:paraId="644CB038" w14:textId="77777777" w:rsidR="004C7862" w:rsidRPr="00F74F49" w:rsidRDefault="004C7862" w:rsidP="004C7862">
      <w:pPr>
        <w:autoSpaceDE/>
        <w:autoSpaceDN/>
        <w:adjustRightInd/>
        <w:snapToGrid/>
        <w:spacing w:after="0"/>
        <w:jc w:val="left"/>
        <w:rPr>
          <w:rFonts w:eastAsia="Batang"/>
          <w:b/>
          <w:i/>
          <w:szCs w:val="20"/>
          <w:lang w:val="en-GB"/>
        </w:rPr>
      </w:pPr>
      <w:r w:rsidRPr="00F74F49">
        <w:rPr>
          <w:rFonts w:eastAsia="Batang"/>
          <w:b/>
          <w:i/>
          <w:szCs w:val="20"/>
          <w:lang w:val="en-GB"/>
        </w:rPr>
        <w:t>When TAC (</w:t>
      </w:r>
      <m:oMath>
        <m:sSub>
          <m:sSubPr>
            <m:ctrlPr>
              <w:rPr>
                <w:rFonts w:ascii="Cambria Math" w:eastAsia="Calibri" w:hAnsi="Cambria Math"/>
                <w:b/>
                <w:i/>
                <w:szCs w:val="20"/>
                <w:lang w:val="en-GB"/>
              </w:rPr>
            </m:ctrlPr>
          </m:sSubPr>
          <m:e>
            <m:r>
              <m:rPr>
                <m:sty m:val="bi"/>
              </m:rPr>
              <w:rPr>
                <w:rFonts w:ascii="Cambria Math" w:eastAsia="Batang" w:hAnsi="Cambria Math"/>
                <w:szCs w:val="20"/>
                <w:lang w:val="en-GB"/>
              </w:rPr>
              <m:t>T</m:t>
            </m:r>
          </m:e>
          <m:sub>
            <m:r>
              <m:rPr>
                <m:sty m:val="bi"/>
              </m:rPr>
              <w:rPr>
                <w:rFonts w:ascii="Cambria Math" w:eastAsia="Batang" w:hAnsi="Cambria Math"/>
                <w:szCs w:val="20"/>
                <w:lang w:val="en-GB"/>
              </w:rPr>
              <m:t>A</m:t>
            </m:r>
          </m:sub>
        </m:sSub>
      </m:oMath>
      <w:r w:rsidRPr="00F74F49">
        <w:rPr>
          <w:rFonts w:eastAsia="Batang"/>
          <w:b/>
          <w:i/>
          <w:szCs w:val="20"/>
          <w:lang w:val="en-GB"/>
        </w:rPr>
        <w:t xml:space="preserve">) in msg2/msgB is received, UE receives the first adjustment and </w:t>
      </w:r>
      <m:oMath>
        <m:sSub>
          <m:sSubPr>
            <m:ctrlPr>
              <w:rPr>
                <w:rFonts w:ascii="Cambria Math" w:eastAsia="Calibri" w:hAnsi="Cambria Math"/>
                <w:b/>
                <w:i/>
                <w:szCs w:val="20"/>
                <w:lang w:val="en-GB"/>
              </w:rPr>
            </m:ctrlPr>
          </m:sSubPr>
          <m:e>
            <m:r>
              <m:rPr>
                <m:sty m:val="bi"/>
              </m:rPr>
              <w:rPr>
                <w:rFonts w:ascii="Cambria Math" w:eastAsia="Batang" w:hAnsi="Cambria Math"/>
                <w:szCs w:val="20"/>
                <w:lang w:val="en-GB"/>
              </w:rPr>
              <m:t>N</m:t>
            </m:r>
          </m:e>
          <m:sub>
            <m:r>
              <m:rPr>
                <m:sty m:val="bi"/>
              </m:rPr>
              <w:rPr>
                <w:rFonts w:ascii="Cambria Math" w:eastAsia="Batang" w:hAnsi="Cambria Math"/>
                <w:szCs w:val="20"/>
                <w:lang w:val="en-GB"/>
              </w:rPr>
              <m:t>TA</m:t>
            </m:r>
          </m:sub>
        </m:sSub>
      </m:oMath>
      <w:r w:rsidRPr="00F74F49">
        <w:rPr>
          <w:rFonts w:eastAsia="Batang"/>
          <w:b/>
          <w:i/>
          <w:szCs w:val="20"/>
          <w:lang w:val="en-GB"/>
        </w:rPr>
        <w:t xml:space="preserve"> is updated as:</w:t>
      </w:r>
    </w:p>
    <w:p w14:paraId="6D114D93" w14:textId="77777777" w:rsidR="004C7862" w:rsidRPr="00F74F49" w:rsidRDefault="004C7862" w:rsidP="004C7862">
      <w:pPr>
        <w:numPr>
          <w:ilvl w:val="0"/>
          <w:numId w:val="29"/>
        </w:numPr>
        <w:overflowPunct w:val="0"/>
        <w:autoSpaceDE/>
        <w:autoSpaceDN/>
        <w:adjustRightInd/>
        <w:snapToGrid/>
        <w:spacing w:after="180"/>
        <w:contextualSpacing/>
        <w:jc w:val="left"/>
        <w:textAlignment w:val="baseline"/>
        <w:rPr>
          <w:rFonts w:eastAsia="宋体"/>
          <w:b/>
          <w:i/>
          <w:szCs w:val="20"/>
          <w:lang w:val="en-GB" w:eastAsia="ja-JP"/>
        </w:rPr>
      </w:pPr>
      <w:r w:rsidRPr="00F74F49">
        <w:rPr>
          <w:rFonts w:eastAsia="宋体"/>
          <w:b/>
          <w:i/>
          <w:szCs w:val="20"/>
          <w:lang w:val="en-GB" w:eastAsia="ja-JP"/>
        </w:rPr>
        <w:t>Option 1</w:t>
      </w:r>
      <w:proofErr w:type="gramStart"/>
      <w:r w:rsidRPr="00F74F49">
        <w:rPr>
          <w:rFonts w:eastAsia="宋体"/>
          <w:b/>
          <w:i/>
          <w:szCs w:val="20"/>
          <w:lang w:val="en-GB" w:eastAsia="ja-JP"/>
        </w:rPr>
        <w:t xml:space="preserve">: </w:t>
      </w:r>
      <w:proofErr w:type="gramEnd"/>
      <m:oMath>
        <m:sSub>
          <m:sSubPr>
            <m:ctrlPr>
              <w:rPr>
                <w:rFonts w:ascii="Cambria Math" w:eastAsia="Calibri" w:hAnsi="Cambria Math"/>
                <w:b/>
                <w:i/>
                <w:szCs w:val="20"/>
                <w:lang w:val="en-GB" w:eastAsia="ja-JP"/>
              </w:rPr>
            </m:ctrlPr>
          </m:sSubPr>
          <m:e>
            <m:r>
              <m:rPr>
                <m:sty m:val="bi"/>
              </m:rPr>
              <w:rPr>
                <w:rFonts w:ascii="Cambria Math" w:eastAsia="宋体" w:hAnsi="Cambria Math"/>
                <w:szCs w:val="20"/>
                <w:lang w:val="en-GB" w:eastAsia="ja-JP"/>
              </w:rPr>
              <m:t>N</m:t>
            </m:r>
          </m:e>
          <m:sub>
            <m:r>
              <m:rPr>
                <m:sty m:val="bi"/>
              </m:rPr>
              <w:rPr>
                <w:rFonts w:ascii="Cambria Math" w:eastAsia="宋体" w:hAnsi="Cambria Math"/>
                <w:szCs w:val="20"/>
                <w:lang w:val="en-GB" w:eastAsia="ja-JP"/>
              </w:rPr>
              <m:t>TA</m:t>
            </m:r>
          </m:sub>
        </m:sSub>
        <m:r>
          <m:rPr>
            <m:sty m:val="bi"/>
          </m:rPr>
          <w:rPr>
            <w:rFonts w:ascii="Cambria Math" w:eastAsia="宋体" w:hAnsi="Cambria Math"/>
            <w:szCs w:val="20"/>
            <w:lang w:val="en-GB" w:eastAsia="ja-JP"/>
          </w:rPr>
          <m:t>=</m:t>
        </m:r>
        <m:sSub>
          <m:sSubPr>
            <m:ctrlPr>
              <w:rPr>
                <w:rFonts w:ascii="Cambria Math" w:eastAsia="Calibri" w:hAnsi="Cambria Math"/>
                <w:b/>
                <w:i/>
                <w:szCs w:val="20"/>
                <w:lang w:val="en-GB" w:eastAsia="ja-JP"/>
              </w:rPr>
            </m:ctrlPr>
          </m:sSubPr>
          <m:e>
            <m:r>
              <m:rPr>
                <m:sty m:val="bi"/>
              </m:rPr>
              <w:rPr>
                <w:rFonts w:ascii="Cambria Math" w:eastAsia="宋体" w:hAnsi="Cambria Math"/>
                <w:szCs w:val="20"/>
                <w:lang w:val="en-GB" w:eastAsia="ja-JP"/>
              </w:rPr>
              <m:t>T</m:t>
            </m:r>
          </m:e>
          <m:sub>
            <m:r>
              <m:rPr>
                <m:sty m:val="bi"/>
              </m:rPr>
              <w:rPr>
                <w:rFonts w:ascii="Cambria Math" w:eastAsia="宋体" w:hAnsi="Cambria Math"/>
                <w:szCs w:val="20"/>
                <w:lang w:val="en-GB" w:eastAsia="ja-JP"/>
              </w:rPr>
              <m:t>A</m:t>
            </m:r>
          </m:sub>
        </m:sSub>
        <m:r>
          <m:rPr>
            <m:sty m:val="bi"/>
          </m:rPr>
          <w:rPr>
            <w:rFonts w:ascii="Cambria Math" w:eastAsia="宋体" w:hAnsi="Cambria Math"/>
            <w:szCs w:val="20"/>
            <w:lang w:val="en-GB" w:eastAsia="ja-JP"/>
          </w:rPr>
          <m:t>⋅16⋅</m:t>
        </m:r>
        <m:f>
          <m:fPr>
            <m:ctrlPr>
              <w:rPr>
                <w:rFonts w:ascii="Cambria Math" w:eastAsia="Calibri" w:hAnsi="Cambria Math"/>
                <w:b/>
                <w:i/>
                <w:szCs w:val="20"/>
                <w:lang w:val="en-GB" w:eastAsia="ja-JP"/>
              </w:rPr>
            </m:ctrlPr>
          </m:fPr>
          <m:num>
            <m:r>
              <m:rPr>
                <m:sty m:val="bi"/>
              </m:rPr>
              <w:rPr>
                <w:rFonts w:ascii="Cambria Math" w:eastAsia="宋体" w:hAnsi="Cambria Math"/>
                <w:szCs w:val="20"/>
                <w:lang w:val="en-GB" w:eastAsia="ja-JP"/>
              </w:rPr>
              <m:t>64</m:t>
            </m:r>
          </m:num>
          <m:den>
            <m:sSup>
              <m:sSupPr>
                <m:ctrlPr>
                  <w:rPr>
                    <w:rFonts w:ascii="Cambria Math" w:eastAsia="Calibri" w:hAnsi="Cambria Math"/>
                    <w:b/>
                    <w:i/>
                    <w:szCs w:val="20"/>
                    <w:lang w:val="en-GB" w:eastAsia="ja-JP"/>
                  </w:rPr>
                </m:ctrlPr>
              </m:sSupPr>
              <m:e>
                <m:r>
                  <m:rPr>
                    <m:sty m:val="bi"/>
                  </m:rPr>
                  <w:rPr>
                    <w:rFonts w:ascii="Cambria Math" w:eastAsia="宋体" w:hAnsi="Cambria Math"/>
                    <w:szCs w:val="20"/>
                    <w:lang w:val="en-GB" w:eastAsia="ja-JP"/>
                  </w:rPr>
                  <m:t>2</m:t>
                </m:r>
              </m:e>
              <m:sup>
                <m:r>
                  <m:rPr>
                    <m:sty m:val="bi"/>
                  </m:rPr>
                  <w:rPr>
                    <w:rFonts w:ascii="Cambria Math" w:eastAsia="宋体" w:hAnsi="Cambria Math"/>
                    <w:szCs w:val="20"/>
                    <w:lang w:val="en-GB" w:eastAsia="ja-JP"/>
                  </w:rPr>
                  <m:t>μ</m:t>
                </m:r>
              </m:sup>
            </m:sSup>
          </m:den>
        </m:f>
      </m:oMath>
      <w:r w:rsidRPr="00F74F49">
        <w:rPr>
          <w:rFonts w:eastAsia="宋体"/>
          <w:b/>
          <w:i/>
          <w:szCs w:val="20"/>
          <w:lang w:val="en-GB" w:eastAsia="ja-JP"/>
        </w:rPr>
        <w:t xml:space="preserve">. </w:t>
      </w:r>
    </w:p>
    <w:p w14:paraId="4BD9FC8F" w14:textId="77777777" w:rsidR="004C7862" w:rsidRDefault="004C7862" w:rsidP="004C7862">
      <w:pPr>
        <w:autoSpaceDE/>
        <w:autoSpaceDN/>
        <w:adjustRightInd/>
        <w:snapToGrid/>
        <w:spacing w:after="0"/>
        <w:ind w:left="360"/>
        <w:jc w:val="left"/>
        <w:rPr>
          <w:rFonts w:eastAsia="Batang"/>
          <w:b/>
          <w:i/>
          <w:szCs w:val="20"/>
          <w:lang w:val="en-GB"/>
        </w:rPr>
      </w:pPr>
      <w:proofErr w:type="gramStart"/>
      <w:r w:rsidRPr="00F74F49">
        <w:rPr>
          <w:rFonts w:eastAsia="Batang"/>
          <w:b/>
          <w:i/>
          <w:szCs w:val="20"/>
          <w:lang w:val="en-GB"/>
        </w:rPr>
        <w:t>where</w:t>
      </w:r>
      <w:proofErr w:type="gramEnd"/>
      <w:r w:rsidRPr="00F74F49">
        <w:rPr>
          <w:rFonts w:eastAsia="Batang"/>
          <w:b/>
          <w:i/>
          <w:szCs w:val="20"/>
          <w:lang w:val="en-GB"/>
        </w:rPr>
        <w:t xml:space="preserve">, </w:t>
      </w:r>
      <m:oMath>
        <m:sSub>
          <m:sSubPr>
            <m:ctrlPr>
              <w:rPr>
                <w:rFonts w:ascii="Cambria Math" w:eastAsia="Calibri" w:hAnsi="Cambria Math"/>
                <w:b/>
                <w:i/>
                <w:szCs w:val="20"/>
                <w:lang w:val="en-GB"/>
              </w:rPr>
            </m:ctrlPr>
          </m:sSubPr>
          <m:e>
            <m:r>
              <m:rPr>
                <m:sty m:val="bi"/>
              </m:rPr>
              <w:rPr>
                <w:rFonts w:ascii="Cambria Math" w:eastAsia="Batang" w:hAnsi="Cambria Math"/>
                <w:szCs w:val="20"/>
                <w:lang w:val="en-GB"/>
              </w:rPr>
              <m:t>T</m:t>
            </m:r>
          </m:e>
          <m:sub>
            <m:r>
              <m:rPr>
                <m:sty m:val="bi"/>
              </m:rPr>
              <w:rPr>
                <w:rFonts w:ascii="Cambria Math" w:eastAsia="Batang" w:hAnsi="Cambria Math"/>
                <w:szCs w:val="20"/>
                <w:lang w:val="en-GB"/>
              </w:rPr>
              <m:t>A</m:t>
            </m:r>
          </m:sub>
        </m:sSub>
      </m:oMath>
      <w:r w:rsidRPr="00F74F49">
        <w:rPr>
          <w:rFonts w:eastAsia="Batang"/>
          <w:b/>
          <w:i/>
          <w:szCs w:val="20"/>
          <w:lang w:val="en-GB"/>
        </w:rPr>
        <w:t xml:space="preserve"> is the TAC field in msg2/msgB</w:t>
      </w:r>
    </w:p>
    <w:p w14:paraId="41DC5956" w14:textId="77777777" w:rsidR="00463D58" w:rsidRPr="00F74F49" w:rsidRDefault="00463D58" w:rsidP="004C7862">
      <w:pPr>
        <w:autoSpaceDE/>
        <w:autoSpaceDN/>
        <w:adjustRightInd/>
        <w:snapToGrid/>
        <w:spacing w:after="0"/>
        <w:ind w:left="360"/>
        <w:jc w:val="left"/>
        <w:rPr>
          <w:rFonts w:eastAsia="Batang"/>
          <w:b/>
          <w:i/>
          <w:szCs w:val="20"/>
          <w:lang w:val="en-GB"/>
        </w:rPr>
      </w:pPr>
    </w:p>
    <w:p w14:paraId="059E4675" w14:textId="270D3CA5" w:rsidR="00AE541C" w:rsidRDefault="00463D58" w:rsidP="00693825">
      <w:pPr>
        <w:autoSpaceDE/>
        <w:autoSpaceDN/>
        <w:adjustRightInd/>
        <w:snapToGrid/>
        <w:spacing w:after="0"/>
        <w:jc w:val="left"/>
        <w:rPr>
          <w:b/>
          <w:i/>
          <w:lang w:val="en-GB" w:eastAsia="zh-CN"/>
        </w:rPr>
      </w:pPr>
      <w:r w:rsidRPr="00463D58">
        <w:rPr>
          <w:b/>
          <w:i/>
          <w:lang w:val="en-GB" w:eastAsia="zh-CN"/>
        </w:rPr>
        <w:t>Proposal 2: The solution to resolve the issue on combination of open and closed loop TA control is up to the UE implementation to meet the RAN4 gradual timing adjustment requirement.</w:t>
      </w:r>
    </w:p>
    <w:p w14:paraId="3D5C1873" w14:textId="77777777" w:rsidR="00463D58" w:rsidRPr="004C7862" w:rsidRDefault="00463D58" w:rsidP="00693825">
      <w:pPr>
        <w:autoSpaceDE/>
        <w:autoSpaceDN/>
        <w:adjustRightInd/>
        <w:snapToGrid/>
        <w:spacing w:after="0"/>
        <w:jc w:val="left"/>
        <w:rPr>
          <w:b/>
          <w:i/>
          <w:lang w:val="en-GB" w:eastAsia="zh-CN"/>
        </w:rPr>
      </w:pPr>
    </w:p>
    <w:p w14:paraId="0077F92F" w14:textId="77777777" w:rsidR="0084488D" w:rsidRPr="00A00729" w:rsidRDefault="0084488D" w:rsidP="0084488D">
      <w:pPr>
        <w:pStyle w:val="1"/>
        <w:rPr>
          <w:lang w:val="en-GB" w:eastAsia="zh-CN"/>
        </w:rPr>
      </w:pPr>
      <w:r w:rsidRPr="00A00729">
        <w:rPr>
          <w:lang w:val="en-GB" w:eastAsia="zh-CN"/>
        </w:rPr>
        <w:lastRenderedPageBreak/>
        <w:t>Reference</w:t>
      </w:r>
    </w:p>
    <w:p w14:paraId="5DF583C5" w14:textId="77777777" w:rsidR="006C7C26" w:rsidRPr="006C7C26" w:rsidRDefault="006C7C26" w:rsidP="006C7C26">
      <w:pPr>
        <w:pStyle w:val="aff4"/>
        <w:numPr>
          <w:ilvl w:val="0"/>
          <w:numId w:val="28"/>
        </w:numPr>
        <w:ind w:firstLineChars="0"/>
        <w:rPr>
          <w:szCs w:val="20"/>
          <w:lang w:eastAsia="zh-CN"/>
        </w:rPr>
      </w:pPr>
      <w:bookmarkStart w:id="5" w:name="OLE_LINK11"/>
      <w:bookmarkStart w:id="6" w:name="OLE_LINK12"/>
      <w:r w:rsidRPr="006C7C26">
        <w:rPr>
          <w:szCs w:val="20"/>
          <w:lang w:eastAsia="zh-CN"/>
        </w:rPr>
        <w:t>3GPP RAN1#107-e Chairman’s Notes, November 11th – 19th, 2021.</w:t>
      </w:r>
    </w:p>
    <w:p w14:paraId="5197C2E0" w14:textId="2B35DBF4" w:rsidR="002B7F96" w:rsidRPr="004945FA" w:rsidRDefault="000466D0" w:rsidP="000466D0">
      <w:pPr>
        <w:pStyle w:val="aff4"/>
        <w:numPr>
          <w:ilvl w:val="0"/>
          <w:numId w:val="28"/>
        </w:numPr>
        <w:ind w:firstLineChars="0"/>
        <w:rPr>
          <w:szCs w:val="20"/>
          <w:lang w:eastAsia="zh-CN"/>
        </w:rPr>
      </w:pPr>
      <w:r w:rsidRPr="000466D0">
        <w:rPr>
          <w:szCs w:val="20"/>
          <w:lang w:eastAsia="zh-CN"/>
        </w:rPr>
        <w:t>R1-2200870</w:t>
      </w:r>
      <w:r>
        <w:rPr>
          <w:szCs w:val="20"/>
          <w:lang w:eastAsia="zh-CN"/>
        </w:rPr>
        <w:t>, “</w:t>
      </w:r>
      <w:r w:rsidRPr="000466D0">
        <w:rPr>
          <w:szCs w:val="20"/>
          <w:lang w:eastAsia="zh-CN"/>
        </w:rPr>
        <w:t>Reply LS on combination of open and closed loop TA control in NTN</w:t>
      </w:r>
      <w:r>
        <w:rPr>
          <w:szCs w:val="20"/>
          <w:lang w:eastAsia="zh-CN"/>
        </w:rPr>
        <w:t xml:space="preserve">”, </w:t>
      </w:r>
      <w:r w:rsidRPr="000466D0">
        <w:rPr>
          <w:szCs w:val="20"/>
          <w:lang w:eastAsia="zh-CN"/>
        </w:rPr>
        <w:t>RAN WG4</w:t>
      </w:r>
      <w:r w:rsidR="004945FA" w:rsidRPr="004945FA">
        <w:rPr>
          <w:szCs w:val="20"/>
          <w:lang w:eastAsia="zh-CN"/>
        </w:rPr>
        <w:t>.</w:t>
      </w:r>
    </w:p>
    <w:bookmarkEnd w:id="5"/>
    <w:bookmarkEnd w:id="6"/>
    <w:p w14:paraId="4EFEBA5C" w14:textId="77777777" w:rsidR="002B7F96" w:rsidRPr="009643A1" w:rsidRDefault="002B7F96" w:rsidP="002B7F96">
      <w:pPr>
        <w:rPr>
          <w:szCs w:val="20"/>
          <w:lang w:eastAsia="zh-CN"/>
        </w:rPr>
      </w:pPr>
    </w:p>
    <w:sectPr w:rsidR="002B7F96" w:rsidRPr="009643A1">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0FE1F2" w14:textId="77777777" w:rsidR="00B91ECF" w:rsidRDefault="00B91ECF" w:rsidP="00921B36">
      <w:pPr>
        <w:spacing w:after="0"/>
      </w:pPr>
      <w:r>
        <w:separator/>
      </w:r>
    </w:p>
  </w:endnote>
  <w:endnote w:type="continuationSeparator" w:id="0">
    <w:p w14:paraId="28185B80" w14:textId="77777777" w:rsidR="00B91ECF" w:rsidRDefault="00B91ECF" w:rsidP="00921B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mn-ea">
    <w:panose1 w:val="00000000000000000000"/>
    <w:charset w:val="00"/>
    <w:family w:val="roman"/>
    <w:notTrueType/>
    <w:pitch w:val="default"/>
  </w:font>
  <w:font w:name="PMingLiU">
    <w:altName w:val="Arial Unicode MS"/>
    <w:panose1 w:val="02010601000101010101"/>
    <w:charset w:val="88"/>
    <w:family w:val="auto"/>
    <w:notTrueType/>
    <w:pitch w:val="variable"/>
    <w:sig w:usb0="00000000"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6DA04C" w14:textId="77777777" w:rsidR="00B91ECF" w:rsidRDefault="00B91ECF" w:rsidP="00921B36">
      <w:pPr>
        <w:spacing w:after="0"/>
      </w:pPr>
      <w:r>
        <w:separator/>
      </w:r>
    </w:p>
  </w:footnote>
  <w:footnote w:type="continuationSeparator" w:id="0">
    <w:p w14:paraId="4C21ADFC" w14:textId="77777777" w:rsidR="00B91ECF" w:rsidRDefault="00B91ECF" w:rsidP="00921B3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1233A53"/>
    <w:multiLevelType w:val="hybridMultilevel"/>
    <w:tmpl w:val="35C06220"/>
    <w:lvl w:ilvl="0" w:tplc="4C5E193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9"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1" w15:restartNumberingAfterBreak="0">
    <w:nsid w:val="3AA46647"/>
    <w:multiLevelType w:val="hybridMultilevel"/>
    <w:tmpl w:val="239EB274"/>
    <w:lvl w:ilvl="0" w:tplc="AD82F780">
      <w:start w:val="1"/>
      <w:numFmt w:val="decimal"/>
      <w:pStyle w:val="DraftProposal"/>
      <w:lvlText w:val="Proposal %1"/>
      <w:lvlJc w:val="left"/>
      <w:pPr>
        <w:tabs>
          <w:tab w:val="num" w:pos="1304"/>
        </w:tabs>
        <w:ind w:left="1304" w:hanging="1304"/>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en-US"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C000F">
      <w:start w:val="1"/>
      <w:numFmt w:val="decimal"/>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3" w15:restartNumberingAfterBreak="0">
    <w:nsid w:val="43904025"/>
    <w:multiLevelType w:val="hybridMultilevel"/>
    <w:tmpl w:val="F7284ED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4"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6" w15:restartNumberingAfterBreak="0">
    <w:nsid w:val="46880FA2"/>
    <w:multiLevelType w:val="hybridMultilevel"/>
    <w:tmpl w:val="DD6E40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8"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9"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0"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38D21C4"/>
    <w:multiLevelType w:val="multilevel"/>
    <w:tmpl w:val="538D21C4"/>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3"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36D6E2A"/>
    <w:multiLevelType w:val="multilevel"/>
    <w:tmpl w:val="736D6E2A"/>
    <w:lvl w:ilvl="0">
      <w:start w:val="1"/>
      <w:numFmt w:val="decimal"/>
      <w:pStyle w:val="20"/>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6"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8"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22"/>
  </w:num>
  <w:num w:numId="2">
    <w:abstractNumId w:val="24"/>
  </w:num>
  <w:num w:numId="3">
    <w:abstractNumId w:val="0"/>
  </w:num>
  <w:num w:numId="4">
    <w:abstractNumId w:val="10"/>
  </w:num>
  <w:num w:numId="5">
    <w:abstractNumId w:val="28"/>
  </w:num>
  <w:num w:numId="6">
    <w:abstractNumId w:val="25"/>
  </w:num>
  <w:num w:numId="7">
    <w:abstractNumId w:val="14"/>
  </w:num>
  <w:num w:numId="8">
    <w:abstractNumId w:val="26"/>
  </w:num>
  <w:num w:numId="9">
    <w:abstractNumId w:val="4"/>
  </w:num>
  <w:num w:numId="10">
    <w:abstractNumId w:val="15"/>
  </w:num>
  <w:num w:numId="11">
    <w:abstractNumId w:val="18"/>
  </w:num>
  <w:num w:numId="12">
    <w:abstractNumId w:val="29"/>
  </w:num>
  <w:num w:numId="13">
    <w:abstractNumId w:val="19"/>
  </w:num>
  <w:num w:numId="14">
    <w:abstractNumId w:val="27"/>
  </w:num>
  <w:num w:numId="15">
    <w:abstractNumId w:val="12"/>
  </w:num>
  <w:num w:numId="16">
    <w:abstractNumId w:val="23"/>
  </w:num>
  <w:num w:numId="17">
    <w:abstractNumId w:val="17"/>
  </w:num>
  <w:num w:numId="18">
    <w:abstractNumId w:val="6"/>
  </w:num>
  <w:num w:numId="19">
    <w:abstractNumId w:val="2"/>
  </w:num>
  <w:num w:numId="20">
    <w:abstractNumId w:val="3"/>
  </w:num>
  <w:num w:numId="21">
    <w:abstractNumId w:val="20"/>
  </w:num>
  <w:num w:numId="22">
    <w:abstractNumId w:val="21"/>
  </w:num>
  <w:num w:numId="23">
    <w:abstractNumId w:val="7"/>
  </w:num>
  <w:num w:numId="24">
    <w:abstractNumId w:val="9"/>
  </w:num>
  <w:num w:numId="25">
    <w:abstractNumId w:val="8"/>
  </w:num>
  <w:num w:numId="26">
    <w:abstractNumId w:val="5"/>
  </w:num>
  <w:num w:numId="27">
    <w:abstractNumId w:val="11"/>
  </w:num>
  <w:num w:numId="28">
    <w:abstractNumId w:val="1"/>
  </w:num>
  <w:num w:numId="29">
    <w:abstractNumId w:val="16"/>
  </w:num>
  <w:num w:numId="30">
    <w:abstractNumId w:val="22"/>
  </w:num>
  <w:num w:numId="31">
    <w:abstractNumId w:val="13"/>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isplayBackgroundShape/>
  <w:embedSystemFont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o:colormru v:ext="edit" colors="#aee2b3"/>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60"/>
    <w:rsid w:val="0000034C"/>
    <w:rsid w:val="00000441"/>
    <w:rsid w:val="00000718"/>
    <w:rsid w:val="0000086E"/>
    <w:rsid w:val="0000092E"/>
    <w:rsid w:val="00000B95"/>
    <w:rsid w:val="00000D04"/>
    <w:rsid w:val="00000DB2"/>
    <w:rsid w:val="00000DBB"/>
    <w:rsid w:val="000013B2"/>
    <w:rsid w:val="00001F5B"/>
    <w:rsid w:val="0000218F"/>
    <w:rsid w:val="00002499"/>
    <w:rsid w:val="0000251C"/>
    <w:rsid w:val="000027CE"/>
    <w:rsid w:val="00002893"/>
    <w:rsid w:val="000033A3"/>
    <w:rsid w:val="00003410"/>
    <w:rsid w:val="00003605"/>
    <w:rsid w:val="00003776"/>
    <w:rsid w:val="00003C56"/>
    <w:rsid w:val="00003C89"/>
    <w:rsid w:val="00003D0F"/>
    <w:rsid w:val="00003E6A"/>
    <w:rsid w:val="00003EC2"/>
    <w:rsid w:val="000040A9"/>
    <w:rsid w:val="0000413A"/>
    <w:rsid w:val="00004178"/>
    <w:rsid w:val="0000458E"/>
    <w:rsid w:val="00004849"/>
    <w:rsid w:val="00004885"/>
    <w:rsid w:val="00004A82"/>
    <w:rsid w:val="00004E70"/>
    <w:rsid w:val="00005A60"/>
    <w:rsid w:val="00005DBA"/>
    <w:rsid w:val="000061E8"/>
    <w:rsid w:val="00006730"/>
    <w:rsid w:val="00006847"/>
    <w:rsid w:val="00006FC0"/>
    <w:rsid w:val="000072B6"/>
    <w:rsid w:val="00007574"/>
    <w:rsid w:val="00007791"/>
    <w:rsid w:val="00007813"/>
    <w:rsid w:val="000078BB"/>
    <w:rsid w:val="00007A41"/>
    <w:rsid w:val="00007F78"/>
    <w:rsid w:val="000104EA"/>
    <w:rsid w:val="0001074C"/>
    <w:rsid w:val="00010958"/>
    <w:rsid w:val="000109E6"/>
    <w:rsid w:val="00010A04"/>
    <w:rsid w:val="00010B37"/>
    <w:rsid w:val="00010D30"/>
    <w:rsid w:val="0001177A"/>
    <w:rsid w:val="00011943"/>
    <w:rsid w:val="00011C60"/>
    <w:rsid w:val="00011F67"/>
    <w:rsid w:val="00012028"/>
    <w:rsid w:val="000126BF"/>
    <w:rsid w:val="00012862"/>
    <w:rsid w:val="000128E6"/>
    <w:rsid w:val="0001312B"/>
    <w:rsid w:val="000133CB"/>
    <w:rsid w:val="00013A54"/>
    <w:rsid w:val="00013AF6"/>
    <w:rsid w:val="00013EEE"/>
    <w:rsid w:val="00014035"/>
    <w:rsid w:val="000141C1"/>
    <w:rsid w:val="00014650"/>
    <w:rsid w:val="00014738"/>
    <w:rsid w:val="0001496B"/>
    <w:rsid w:val="00014A5B"/>
    <w:rsid w:val="00014D9C"/>
    <w:rsid w:val="00014F73"/>
    <w:rsid w:val="00014FBF"/>
    <w:rsid w:val="00015377"/>
    <w:rsid w:val="00015D73"/>
    <w:rsid w:val="00015EFB"/>
    <w:rsid w:val="00016594"/>
    <w:rsid w:val="000165D2"/>
    <w:rsid w:val="000165E2"/>
    <w:rsid w:val="00016AB0"/>
    <w:rsid w:val="00016F8D"/>
    <w:rsid w:val="000172BE"/>
    <w:rsid w:val="0001789D"/>
    <w:rsid w:val="00017D8A"/>
    <w:rsid w:val="00017EBF"/>
    <w:rsid w:val="0002059E"/>
    <w:rsid w:val="00020A2A"/>
    <w:rsid w:val="000210A9"/>
    <w:rsid w:val="000211EB"/>
    <w:rsid w:val="0002134A"/>
    <w:rsid w:val="00021498"/>
    <w:rsid w:val="000217F8"/>
    <w:rsid w:val="000217FE"/>
    <w:rsid w:val="00021844"/>
    <w:rsid w:val="00021B29"/>
    <w:rsid w:val="00021E83"/>
    <w:rsid w:val="000227A5"/>
    <w:rsid w:val="00022977"/>
    <w:rsid w:val="00022E67"/>
    <w:rsid w:val="0002330F"/>
    <w:rsid w:val="00023388"/>
    <w:rsid w:val="00023425"/>
    <w:rsid w:val="00023875"/>
    <w:rsid w:val="0002397A"/>
    <w:rsid w:val="00023A6F"/>
    <w:rsid w:val="00023B81"/>
    <w:rsid w:val="00023D95"/>
    <w:rsid w:val="00023E73"/>
    <w:rsid w:val="00023F59"/>
    <w:rsid w:val="00024161"/>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1F"/>
    <w:rsid w:val="000276E6"/>
    <w:rsid w:val="0002771C"/>
    <w:rsid w:val="00027838"/>
    <w:rsid w:val="00027AD6"/>
    <w:rsid w:val="00027F55"/>
    <w:rsid w:val="0003020A"/>
    <w:rsid w:val="0003024C"/>
    <w:rsid w:val="00030263"/>
    <w:rsid w:val="00030270"/>
    <w:rsid w:val="000307E0"/>
    <w:rsid w:val="00030C0E"/>
    <w:rsid w:val="00031089"/>
    <w:rsid w:val="000310B5"/>
    <w:rsid w:val="00031664"/>
    <w:rsid w:val="000316A1"/>
    <w:rsid w:val="000318C3"/>
    <w:rsid w:val="000319A2"/>
    <w:rsid w:val="00031A90"/>
    <w:rsid w:val="00031ADB"/>
    <w:rsid w:val="00031D87"/>
    <w:rsid w:val="00031DA7"/>
    <w:rsid w:val="00031E3B"/>
    <w:rsid w:val="00031F23"/>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3EB"/>
    <w:rsid w:val="000345AA"/>
    <w:rsid w:val="00034676"/>
    <w:rsid w:val="000346E6"/>
    <w:rsid w:val="00034FED"/>
    <w:rsid w:val="000352B3"/>
    <w:rsid w:val="000352DA"/>
    <w:rsid w:val="00035308"/>
    <w:rsid w:val="00035489"/>
    <w:rsid w:val="00035A04"/>
    <w:rsid w:val="00035C14"/>
    <w:rsid w:val="00036787"/>
    <w:rsid w:val="00036A35"/>
    <w:rsid w:val="00036C2C"/>
    <w:rsid w:val="00036DFB"/>
    <w:rsid w:val="00037189"/>
    <w:rsid w:val="000374D6"/>
    <w:rsid w:val="00037BB2"/>
    <w:rsid w:val="00037E5E"/>
    <w:rsid w:val="0004013F"/>
    <w:rsid w:val="0004023E"/>
    <w:rsid w:val="0004024B"/>
    <w:rsid w:val="00040429"/>
    <w:rsid w:val="00040624"/>
    <w:rsid w:val="00040B3D"/>
    <w:rsid w:val="00040C88"/>
    <w:rsid w:val="00040E19"/>
    <w:rsid w:val="000415FA"/>
    <w:rsid w:val="000417D1"/>
    <w:rsid w:val="000419E8"/>
    <w:rsid w:val="00041AD2"/>
    <w:rsid w:val="00041C57"/>
    <w:rsid w:val="000423D7"/>
    <w:rsid w:val="00042559"/>
    <w:rsid w:val="0004261C"/>
    <w:rsid w:val="0004288D"/>
    <w:rsid w:val="000433F0"/>
    <w:rsid w:val="000434B7"/>
    <w:rsid w:val="000435E4"/>
    <w:rsid w:val="00043736"/>
    <w:rsid w:val="00043D32"/>
    <w:rsid w:val="00043F26"/>
    <w:rsid w:val="00044004"/>
    <w:rsid w:val="0004404D"/>
    <w:rsid w:val="00044126"/>
    <w:rsid w:val="0004420D"/>
    <w:rsid w:val="000443C5"/>
    <w:rsid w:val="00044522"/>
    <w:rsid w:val="00044AAC"/>
    <w:rsid w:val="00045110"/>
    <w:rsid w:val="00045489"/>
    <w:rsid w:val="0004553A"/>
    <w:rsid w:val="00045C97"/>
    <w:rsid w:val="00045D24"/>
    <w:rsid w:val="00045F4B"/>
    <w:rsid w:val="000463A0"/>
    <w:rsid w:val="0004651C"/>
    <w:rsid w:val="0004665E"/>
    <w:rsid w:val="000466D0"/>
    <w:rsid w:val="00046796"/>
    <w:rsid w:val="000467FD"/>
    <w:rsid w:val="00046888"/>
    <w:rsid w:val="00046AAF"/>
    <w:rsid w:val="00046C58"/>
    <w:rsid w:val="00046C68"/>
    <w:rsid w:val="00046EC9"/>
    <w:rsid w:val="00046FED"/>
    <w:rsid w:val="00047144"/>
    <w:rsid w:val="00047225"/>
    <w:rsid w:val="000472BA"/>
    <w:rsid w:val="00047517"/>
    <w:rsid w:val="00047843"/>
    <w:rsid w:val="00047D5D"/>
    <w:rsid w:val="00047E60"/>
    <w:rsid w:val="0005063A"/>
    <w:rsid w:val="000509BA"/>
    <w:rsid w:val="0005106E"/>
    <w:rsid w:val="0005110B"/>
    <w:rsid w:val="000512BF"/>
    <w:rsid w:val="000512C9"/>
    <w:rsid w:val="0005131C"/>
    <w:rsid w:val="00051495"/>
    <w:rsid w:val="00051844"/>
    <w:rsid w:val="0005188A"/>
    <w:rsid w:val="0005195B"/>
    <w:rsid w:val="00051B58"/>
    <w:rsid w:val="00051E6D"/>
    <w:rsid w:val="000525C5"/>
    <w:rsid w:val="00052AD2"/>
    <w:rsid w:val="00052B2A"/>
    <w:rsid w:val="00052E1D"/>
    <w:rsid w:val="000530DF"/>
    <w:rsid w:val="00053428"/>
    <w:rsid w:val="0005380B"/>
    <w:rsid w:val="000539C2"/>
    <w:rsid w:val="00053FF4"/>
    <w:rsid w:val="000540A9"/>
    <w:rsid w:val="0005434B"/>
    <w:rsid w:val="000543D4"/>
    <w:rsid w:val="00054575"/>
    <w:rsid w:val="0005462F"/>
    <w:rsid w:val="00054DCC"/>
    <w:rsid w:val="00054E0C"/>
    <w:rsid w:val="00054FA8"/>
    <w:rsid w:val="00055115"/>
    <w:rsid w:val="00055197"/>
    <w:rsid w:val="00055269"/>
    <w:rsid w:val="0005541D"/>
    <w:rsid w:val="0005567D"/>
    <w:rsid w:val="000556E6"/>
    <w:rsid w:val="00055887"/>
    <w:rsid w:val="00055BEE"/>
    <w:rsid w:val="00055D85"/>
    <w:rsid w:val="00055DCE"/>
    <w:rsid w:val="00055EE6"/>
    <w:rsid w:val="0005606D"/>
    <w:rsid w:val="000565C8"/>
    <w:rsid w:val="000567BB"/>
    <w:rsid w:val="00056B34"/>
    <w:rsid w:val="00056C42"/>
    <w:rsid w:val="00056D00"/>
    <w:rsid w:val="00056D31"/>
    <w:rsid w:val="00057223"/>
    <w:rsid w:val="00057317"/>
    <w:rsid w:val="00057358"/>
    <w:rsid w:val="000573FA"/>
    <w:rsid w:val="000574E1"/>
    <w:rsid w:val="00057873"/>
    <w:rsid w:val="00057A9C"/>
    <w:rsid w:val="00057AF2"/>
    <w:rsid w:val="00057C60"/>
    <w:rsid w:val="00057D7B"/>
    <w:rsid w:val="00057DC8"/>
    <w:rsid w:val="00057F1A"/>
    <w:rsid w:val="00060148"/>
    <w:rsid w:val="000601A2"/>
    <w:rsid w:val="00060626"/>
    <w:rsid w:val="00060685"/>
    <w:rsid w:val="00060937"/>
    <w:rsid w:val="00060C8C"/>
    <w:rsid w:val="00060EE0"/>
    <w:rsid w:val="000612E1"/>
    <w:rsid w:val="000614FE"/>
    <w:rsid w:val="00062167"/>
    <w:rsid w:val="000622DF"/>
    <w:rsid w:val="000623E2"/>
    <w:rsid w:val="00062B1B"/>
    <w:rsid w:val="00062B8D"/>
    <w:rsid w:val="00062C51"/>
    <w:rsid w:val="00062FDC"/>
    <w:rsid w:val="0006344A"/>
    <w:rsid w:val="000636F0"/>
    <w:rsid w:val="00063CBC"/>
    <w:rsid w:val="00064C15"/>
    <w:rsid w:val="00064CB9"/>
    <w:rsid w:val="00064EE1"/>
    <w:rsid w:val="00065267"/>
    <w:rsid w:val="000654CE"/>
    <w:rsid w:val="000656E0"/>
    <w:rsid w:val="0006596B"/>
    <w:rsid w:val="000659F7"/>
    <w:rsid w:val="00065BB1"/>
    <w:rsid w:val="00065C2A"/>
    <w:rsid w:val="00065D38"/>
    <w:rsid w:val="00065ED5"/>
    <w:rsid w:val="00065FC2"/>
    <w:rsid w:val="00066007"/>
    <w:rsid w:val="00066893"/>
    <w:rsid w:val="00066A2C"/>
    <w:rsid w:val="00066B4D"/>
    <w:rsid w:val="00067039"/>
    <w:rsid w:val="0006716D"/>
    <w:rsid w:val="000671A5"/>
    <w:rsid w:val="0006773E"/>
    <w:rsid w:val="00067B0E"/>
    <w:rsid w:val="00067DD1"/>
    <w:rsid w:val="00067F58"/>
    <w:rsid w:val="00070447"/>
    <w:rsid w:val="00070503"/>
    <w:rsid w:val="000706E7"/>
    <w:rsid w:val="000706EF"/>
    <w:rsid w:val="0007090A"/>
    <w:rsid w:val="00070A6F"/>
    <w:rsid w:val="00070D4D"/>
    <w:rsid w:val="00070EBF"/>
    <w:rsid w:val="00070EF8"/>
    <w:rsid w:val="00071192"/>
    <w:rsid w:val="00071256"/>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B66"/>
    <w:rsid w:val="00073DEC"/>
    <w:rsid w:val="00074516"/>
    <w:rsid w:val="000745AA"/>
    <w:rsid w:val="0007465B"/>
    <w:rsid w:val="00074E86"/>
    <w:rsid w:val="00075412"/>
    <w:rsid w:val="00075708"/>
    <w:rsid w:val="00076067"/>
    <w:rsid w:val="00076097"/>
    <w:rsid w:val="00076268"/>
    <w:rsid w:val="0007632D"/>
    <w:rsid w:val="00076537"/>
    <w:rsid w:val="00076539"/>
    <w:rsid w:val="00076541"/>
    <w:rsid w:val="000766A1"/>
    <w:rsid w:val="00076857"/>
    <w:rsid w:val="00076CB0"/>
    <w:rsid w:val="000770E8"/>
    <w:rsid w:val="000772E8"/>
    <w:rsid w:val="000772F4"/>
    <w:rsid w:val="0007740B"/>
    <w:rsid w:val="000776EB"/>
    <w:rsid w:val="00077BAA"/>
    <w:rsid w:val="00077BD6"/>
    <w:rsid w:val="0008027C"/>
    <w:rsid w:val="00080C72"/>
    <w:rsid w:val="00080EA9"/>
    <w:rsid w:val="00080F63"/>
    <w:rsid w:val="00081501"/>
    <w:rsid w:val="000815AA"/>
    <w:rsid w:val="00081652"/>
    <w:rsid w:val="00081714"/>
    <w:rsid w:val="000819DD"/>
    <w:rsid w:val="00081B3F"/>
    <w:rsid w:val="00081B5B"/>
    <w:rsid w:val="00081FE7"/>
    <w:rsid w:val="0008207A"/>
    <w:rsid w:val="000821FB"/>
    <w:rsid w:val="000823B0"/>
    <w:rsid w:val="00082650"/>
    <w:rsid w:val="00082EA5"/>
    <w:rsid w:val="0008335B"/>
    <w:rsid w:val="00083379"/>
    <w:rsid w:val="000834C6"/>
    <w:rsid w:val="00083587"/>
    <w:rsid w:val="00083601"/>
    <w:rsid w:val="00083838"/>
    <w:rsid w:val="00083B6A"/>
    <w:rsid w:val="00084065"/>
    <w:rsid w:val="000842D8"/>
    <w:rsid w:val="000845C8"/>
    <w:rsid w:val="0008482A"/>
    <w:rsid w:val="00084E30"/>
    <w:rsid w:val="00085059"/>
    <w:rsid w:val="0008581C"/>
    <w:rsid w:val="00085B27"/>
    <w:rsid w:val="00085E04"/>
    <w:rsid w:val="00085E2E"/>
    <w:rsid w:val="00085E3E"/>
    <w:rsid w:val="00085FA2"/>
    <w:rsid w:val="00086030"/>
    <w:rsid w:val="0008623D"/>
    <w:rsid w:val="000866F8"/>
    <w:rsid w:val="00086756"/>
    <w:rsid w:val="00086800"/>
    <w:rsid w:val="00086ABC"/>
    <w:rsid w:val="00086CD3"/>
    <w:rsid w:val="0008714F"/>
    <w:rsid w:val="00087882"/>
    <w:rsid w:val="00087913"/>
    <w:rsid w:val="00087E9C"/>
    <w:rsid w:val="000900CB"/>
    <w:rsid w:val="00090123"/>
    <w:rsid w:val="000902DC"/>
    <w:rsid w:val="000904A6"/>
    <w:rsid w:val="00090890"/>
    <w:rsid w:val="00090936"/>
    <w:rsid w:val="00090E15"/>
    <w:rsid w:val="00091056"/>
    <w:rsid w:val="000911AE"/>
    <w:rsid w:val="000911E9"/>
    <w:rsid w:val="00091325"/>
    <w:rsid w:val="0009138F"/>
    <w:rsid w:val="00091B39"/>
    <w:rsid w:val="000922BA"/>
    <w:rsid w:val="00092409"/>
    <w:rsid w:val="000929F2"/>
    <w:rsid w:val="00092DD0"/>
    <w:rsid w:val="00092FE1"/>
    <w:rsid w:val="00093468"/>
    <w:rsid w:val="00093513"/>
    <w:rsid w:val="00093697"/>
    <w:rsid w:val="0009376E"/>
    <w:rsid w:val="00093D42"/>
    <w:rsid w:val="00093E95"/>
    <w:rsid w:val="00094621"/>
    <w:rsid w:val="00094A16"/>
    <w:rsid w:val="00094ACB"/>
    <w:rsid w:val="00094B80"/>
    <w:rsid w:val="00094D40"/>
    <w:rsid w:val="00094DE6"/>
    <w:rsid w:val="0009571F"/>
    <w:rsid w:val="00095AA6"/>
    <w:rsid w:val="00095CCF"/>
    <w:rsid w:val="00096356"/>
    <w:rsid w:val="00096938"/>
    <w:rsid w:val="00096B63"/>
    <w:rsid w:val="00096EBB"/>
    <w:rsid w:val="00096F8F"/>
    <w:rsid w:val="000974A6"/>
    <w:rsid w:val="000975ED"/>
    <w:rsid w:val="00097710"/>
    <w:rsid w:val="0009781E"/>
    <w:rsid w:val="00097C99"/>
    <w:rsid w:val="00097F7E"/>
    <w:rsid w:val="000A037A"/>
    <w:rsid w:val="000A0A60"/>
    <w:rsid w:val="000A0DF8"/>
    <w:rsid w:val="000A0E38"/>
    <w:rsid w:val="000A0F14"/>
    <w:rsid w:val="000A0FA8"/>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3BEB"/>
    <w:rsid w:val="000A4205"/>
    <w:rsid w:val="000A422C"/>
    <w:rsid w:val="000A4793"/>
    <w:rsid w:val="000A4A19"/>
    <w:rsid w:val="000A4A9B"/>
    <w:rsid w:val="000A4CF0"/>
    <w:rsid w:val="000A4FE8"/>
    <w:rsid w:val="000A5453"/>
    <w:rsid w:val="000A6351"/>
    <w:rsid w:val="000A63D6"/>
    <w:rsid w:val="000A667B"/>
    <w:rsid w:val="000A6C1E"/>
    <w:rsid w:val="000A6E1C"/>
    <w:rsid w:val="000A702F"/>
    <w:rsid w:val="000A70ED"/>
    <w:rsid w:val="000A756B"/>
    <w:rsid w:val="000A7684"/>
    <w:rsid w:val="000A78D4"/>
    <w:rsid w:val="000A7B38"/>
    <w:rsid w:val="000B0192"/>
    <w:rsid w:val="000B0343"/>
    <w:rsid w:val="000B04FA"/>
    <w:rsid w:val="000B0545"/>
    <w:rsid w:val="000B06DB"/>
    <w:rsid w:val="000B08B0"/>
    <w:rsid w:val="000B0C68"/>
    <w:rsid w:val="000B0CC9"/>
    <w:rsid w:val="000B117A"/>
    <w:rsid w:val="000B173F"/>
    <w:rsid w:val="000B1BD2"/>
    <w:rsid w:val="000B21D4"/>
    <w:rsid w:val="000B24A6"/>
    <w:rsid w:val="000B268D"/>
    <w:rsid w:val="000B288F"/>
    <w:rsid w:val="000B2954"/>
    <w:rsid w:val="000B2985"/>
    <w:rsid w:val="000B2A48"/>
    <w:rsid w:val="000B2A95"/>
    <w:rsid w:val="000B2C55"/>
    <w:rsid w:val="000B2C88"/>
    <w:rsid w:val="000B301A"/>
    <w:rsid w:val="000B3086"/>
    <w:rsid w:val="000B3157"/>
    <w:rsid w:val="000B3216"/>
    <w:rsid w:val="000B32F9"/>
    <w:rsid w:val="000B3342"/>
    <w:rsid w:val="000B3648"/>
    <w:rsid w:val="000B375E"/>
    <w:rsid w:val="000B3A9F"/>
    <w:rsid w:val="000B4233"/>
    <w:rsid w:val="000B42FA"/>
    <w:rsid w:val="000B4AD1"/>
    <w:rsid w:val="000B4EFF"/>
    <w:rsid w:val="000B4F0D"/>
    <w:rsid w:val="000B50E6"/>
    <w:rsid w:val="000B51D0"/>
    <w:rsid w:val="000B51F8"/>
    <w:rsid w:val="000B51FA"/>
    <w:rsid w:val="000B53F0"/>
    <w:rsid w:val="000B5694"/>
    <w:rsid w:val="000B57E4"/>
    <w:rsid w:val="000B5905"/>
    <w:rsid w:val="000B5975"/>
    <w:rsid w:val="000B5A66"/>
    <w:rsid w:val="000B5A70"/>
    <w:rsid w:val="000B5C19"/>
    <w:rsid w:val="000B6B5C"/>
    <w:rsid w:val="000B6E2C"/>
    <w:rsid w:val="000B6E98"/>
    <w:rsid w:val="000B706F"/>
    <w:rsid w:val="000B738F"/>
    <w:rsid w:val="000B76C5"/>
    <w:rsid w:val="000B7707"/>
    <w:rsid w:val="000B7A10"/>
    <w:rsid w:val="000C01AE"/>
    <w:rsid w:val="000C048E"/>
    <w:rsid w:val="000C0680"/>
    <w:rsid w:val="000C0867"/>
    <w:rsid w:val="000C0AA9"/>
    <w:rsid w:val="000C0B59"/>
    <w:rsid w:val="000C0EA9"/>
    <w:rsid w:val="000C115D"/>
    <w:rsid w:val="000C1535"/>
    <w:rsid w:val="000C1700"/>
    <w:rsid w:val="000C1B59"/>
    <w:rsid w:val="000C1F98"/>
    <w:rsid w:val="000C252B"/>
    <w:rsid w:val="000C2CB1"/>
    <w:rsid w:val="000C2FBD"/>
    <w:rsid w:val="000C31E0"/>
    <w:rsid w:val="000C31E7"/>
    <w:rsid w:val="000C3A3B"/>
    <w:rsid w:val="000C3AE7"/>
    <w:rsid w:val="000C3B0C"/>
    <w:rsid w:val="000C3CBD"/>
    <w:rsid w:val="000C3E0C"/>
    <w:rsid w:val="000C3E17"/>
    <w:rsid w:val="000C422D"/>
    <w:rsid w:val="000C4477"/>
    <w:rsid w:val="000C462E"/>
    <w:rsid w:val="000C469F"/>
    <w:rsid w:val="000C4C8F"/>
    <w:rsid w:val="000C4D86"/>
    <w:rsid w:val="000C4E5C"/>
    <w:rsid w:val="000C543E"/>
    <w:rsid w:val="000C5500"/>
    <w:rsid w:val="000C5581"/>
    <w:rsid w:val="000C58AA"/>
    <w:rsid w:val="000C5B5A"/>
    <w:rsid w:val="000C5F91"/>
    <w:rsid w:val="000C6025"/>
    <w:rsid w:val="000C6127"/>
    <w:rsid w:val="000C648E"/>
    <w:rsid w:val="000C658E"/>
    <w:rsid w:val="000C6641"/>
    <w:rsid w:val="000C69E3"/>
    <w:rsid w:val="000C6CD7"/>
    <w:rsid w:val="000C6CE0"/>
    <w:rsid w:val="000C795B"/>
    <w:rsid w:val="000C7F4F"/>
    <w:rsid w:val="000D04DA"/>
    <w:rsid w:val="000D0565"/>
    <w:rsid w:val="000D05F9"/>
    <w:rsid w:val="000D0646"/>
    <w:rsid w:val="000D083F"/>
    <w:rsid w:val="000D0A3A"/>
    <w:rsid w:val="000D0A93"/>
    <w:rsid w:val="000D0ADD"/>
    <w:rsid w:val="000D0CA4"/>
    <w:rsid w:val="000D0E4E"/>
    <w:rsid w:val="000D1108"/>
    <w:rsid w:val="000D113C"/>
    <w:rsid w:val="000D12D1"/>
    <w:rsid w:val="000D132E"/>
    <w:rsid w:val="000D1389"/>
    <w:rsid w:val="000D159A"/>
    <w:rsid w:val="000D1807"/>
    <w:rsid w:val="000D1822"/>
    <w:rsid w:val="000D1D0A"/>
    <w:rsid w:val="000D1DBF"/>
    <w:rsid w:val="000D218D"/>
    <w:rsid w:val="000D22CC"/>
    <w:rsid w:val="000D274E"/>
    <w:rsid w:val="000D2764"/>
    <w:rsid w:val="000D29D7"/>
    <w:rsid w:val="000D320A"/>
    <w:rsid w:val="000D3682"/>
    <w:rsid w:val="000D36AE"/>
    <w:rsid w:val="000D38A1"/>
    <w:rsid w:val="000D4424"/>
    <w:rsid w:val="000D4B31"/>
    <w:rsid w:val="000D4C4E"/>
    <w:rsid w:val="000D5077"/>
    <w:rsid w:val="000D5362"/>
    <w:rsid w:val="000D5425"/>
    <w:rsid w:val="000D546E"/>
    <w:rsid w:val="000D55CC"/>
    <w:rsid w:val="000D57F8"/>
    <w:rsid w:val="000D5851"/>
    <w:rsid w:val="000D5C60"/>
    <w:rsid w:val="000D5E12"/>
    <w:rsid w:val="000D61C8"/>
    <w:rsid w:val="000D6E88"/>
    <w:rsid w:val="000D71E2"/>
    <w:rsid w:val="000D73A5"/>
    <w:rsid w:val="000D744E"/>
    <w:rsid w:val="000D74D8"/>
    <w:rsid w:val="000D7ABF"/>
    <w:rsid w:val="000D7D6C"/>
    <w:rsid w:val="000D7F90"/>
    <w:rsid w:val="000E0469"/>
    <w:rsid w:val="000E07D6"/>
    <w:rsid w:val="000E08BD"/>
    <w:rsid w:val="000E1034"/>
    <w:rsid w:val="000E1380"/>
    <w:rsid w:val="000E156A"/>
    <w:rsid w:val="000E18DF"/>
    <w:rsid w:val="000E194D"/>
    <w:rsid w:val="000E1D79"/>
    <w:rsid w:val="000E1EF6"/>
    <w:rsid w:val="000E209D"/>
    <w:rsid w:val="000E2D89"/>
    <w:rsid w:val="000E3847"/>
    <w:rsid w:val="000E3984"/>
    <w:rsid w:val="000E3A0B"/>
    <w:rsid w:val="000E3D84"/>
    <w:rsid w:val="000E4527"/>
    <w:rsid w:val="000E4CA4"/>
    <w:rsid w:val="000E4CC0"/>
    <w:rsid w:val="000E4D08"/>
    <w:rsid w:val="000E4DDC"/>
    <w:rsid w:val="000E4ECB"/>
    <w:rsid w:val="000E57F3"/>
    <w:rsid w:val="000E59A0"/>
    <w:rsid w:val="000E5ACC"/>
    <w:rsid w:val="000E5F73"/>
    <w:rsid w:val="000E6090"/>
    <w:rsid w:val="000E60A3"/>
    <w:rsid w:val="000E6441"/>
    <w:rsid w:val="000E64A0"/>
    <w:rsid w:val="000E6507"/>
    <w:rsid w:val="000E6536"/>
    <w:rsid w:val="000E6B38"/>
    <w:rsid w:val="000E6FEA"/>
    <w:rsid w:val="000E7484"/>
    <w:rsid w:val="000E7675"/>
    <w:rsid w:val="000E76F3"/>
    <w:rsid w:val="000E79C6"/>
    <w:rsid w:val="000E7A84"/>
    <w:rsid w:val="000E7D13"/>
    <w:rsid w:val="000E7E15"/>
    <w:rsid w:val="000E7E51"/>
    <w:rsid w:val="000F09B2"/>
    <w:rsid w:val="000F15BC"/>
    <w:rsid w:val="000F15F2"/>
    <w:rsid w:val="000F1701"/>
    <w:rsid w:val="000F180A"/>
    <w:rsid w:val="000F1C92"/>
    <w:rsid w:val="000F1D05"/>
    <w:rsid w:val="000F1E8E"/>
    <w:rsid w:val="000F1F2C"/>
    <w:rsid w:val="000F205C"/>
    <w:rsid w:val="000F24EC"/>
    <w:rsid w:val="000F255F"/>
    <w:rsid w:val="000F2A4D"/>
    <w:rsid w:val="000F2EEE"/>
    <w:rsid w:val="000F34B3"/>
    <w:rsid w:val="000F3697"/>
    <w:rsid w:val="000F3C97"/>
    <w:rsid w:val="000F3D25"/>
    <w:rsid w:val="000F467C"/>
    <w:rsid w:val="000F4808"/>
    <w:rsid w:val="000F49E0"/>
    <w:rsid w:val="000F4DE2"/>
    <w:rsid w:val="000F4EA2"/>
    <w:rsid w:val="000F518D"/>
    <w:rsid w:val="000F52E2"/>
    <w:rsid w:val="000F5556"/>
    <w:rsid w:val="000F56F7"/>
    <w:rsid w:val="000F5A16"/>
    <w:rsid w:val="000F5EFE"/>
    <w:rsid w:val="000F5FBA"/>
    <w:rsid w:val="000F6107"/>
    <w:rsid w:val="000F6581"/>
    <w:rsid w:val="000F6644"/>
    <w:rsid w:val="000F6815"/>
    <w:rsid w:val="000F6865"/>
    <w:rsid w:val="000F6882"/>
    <w:rsid w:val="000F6BD4"/>
    <w:rsid w:val="000F6F8E"/>
    <w:rsid w:val="000F72A5"/>
    <w:rsid w:val="000F741D"/>
    <w:rsid w:val="000F77A8"/>
    <w:rsid w:val="000F7866"/>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D49"/>
    <w:rsid w:val="00100FF3"/>
    <w:rsid w:val="0010105C"/>
    <w:rsid w:val="001013A1"/>
    <w:rsid w:val="001016C1"/>
    <w:rsid w:val="001019AF"/>
    <w:rsid w:val="00101D5C"/>
    <w:rsid w:val="00101F72"/>
    <w:rsid w:val="0010202C"/>
    <w:rsid w:val="0010207A"/>
    <w:rsid w:val="001026CA"/>
    <w:rsid w:val="001028B1"/>
    <w:rsid w:val="00102C2F"/>
    <w:rsid w:val="00102C74"/>
    <w:rsid w:val="001034AB"/>
    <w:rsid w:val="00103578"/>
    <w:rsid w:val="001039D0"/>
    <w:rsid w:val="00104031"/>
    <w:rsid w:val="001040F2"/>
    <w:rsid w:val="001042E8"/>
    <w:rsid w:val="001043C2"/>
    <w:rsid w:val="001043E1"/>
    <w:rsid w:val="0010505A"/>
    <w:rsid w:val="00105244"/>
    <w:rsid w:val="0010582F"/>
    <w:rsid w:val="001058C0"/>
    <w:rsid w:val="00105CC7"/>
    <w:rsid w:val="00105E14"/>
    <w:rsid w:val="00105F1D"/>
    <w:rsid w:val="00106569"/>
    <w:rsid w:val="00106A21"/>
    <w:rsid w:val="00106B6B"/>
    <w:rsid w:val="00106BA6"/>
    <w:rsid w:val="00106C25"/>
    <w:rsid w:val="00106D1B"/>
    <w:rsid w:val="00107779"/>
    <w:rsid w:val="00107796"/>
    <w:rsid w:val="001078C2"/>
    <w:rsid w:val="00107E1C"/>
    <w:rsid w:val="001100B5"/>
    <w:rsid w:val="001100C6"/>
    <w:rsid w:val="00110243"/>
    <w:rsid w:val="00110402"/>
    <w:rsid w:val="0011072B"/>
    <w:rsid w:val="001107D9"/>
    <w:rsid w:val="00110D7C"/>
    <w:rsid w:val="00110E70"/>
    <w:rsid w:val="001112C4"/>
    <w:rsid w:val="00111444"/>
    <w:rsid w:val="0011146D"/>
    <w:rsid w:val="00111523"/>
    <w:rsid w:val="00111723"/>
    <w:rsid w:val="0011175B"/>
    <w:rsid w:val="0011195F"/>
    <w:rsid w:val="00111992"/>
    <w:rsid w:val="0011202E"/>
    <w:rsid w:val="001126E3"/>
    <w:rsid w:val="001129B5"/>
    <w:rsid w:val="00112F12"/>
    <w:rsid w:val="00113193"/>
    <w:rsid w:val="00113531"/>
    <w:rsid w:val="001137B6"/>
    <w:rsid w:val="00113893"/>
    <w:rsid w:val="00113BC6"/>
    <w:rsid w:val="00113EEA"/>
    <w:rsid w:val="001141E3"/>
    <w:rsid w:val="001142DF"/>
    <w:rsid w:val="001144DF"/>
    <w:rsid w:val="00114A77"/>
    <w:rsid w:val="00114C5B"/>
    <w:rsid w:val="0011557B"/>
    <w:rsid w:val="00115661"/>
    <w:rsid w:val="00115A76"/>
    <w:rsid w:val="00115C4F"/>
    <w:rsid w:val="00115EF7"/>
    <w:rsid w:val="00116552"/>
    <w:rsid w:val="001165DF"/>
    <w:rsid w:val="0011668E"/>
    <w:rsid w:val="00116896"/>
    <w:rsid w:val="00116D81"/>
    <w:rsid w:val="00116E19"/>
    <w:rsid w:val="0011716C"/>
    <w:rsid w:val="00117683"/>
    <w:rsid w:val="00117A6A"/>
    <w:rsid w:val="00117B4E"/>
    <w:rsid w:val="00117C37"/>
    <w:rsid w:val="00117C85"/>
    <w:rsid w:val="0012008A"/>
    <w:rsid w:val="00120187"/>
    <w:rsid w:val="001202DA"/>
    <w:rsid w:val="001203D3"/>
    <w:rsid w:val="0012046F"/>
    <w:rsid w:val="00120580"/>
    <w:rsid w:val="00120655"/>
    <w:rsid w:val="001206A8"/>
    <w:rsid w:val="001209F1"/>
    <w:rsid w:val="00120B13"/>
    <w:rsid w:val="00120CCE"/>
    <w:rsid w:val="00121211"/>
    <w:rsid w:val="0012129C"/>
    <w:rsid w:val="00121379"/>
    <w:rsid w:val="0012154C"/>
    <w:rsid w:val="00121B70"/>
    <w:rsid w:val="00121E22"/>
    <w:rsid w:val="00122428"/>
    <w:rsid w:val="00122781"/>
    <w:rsid w:val="00122900"/>
    <w:rsid w:val="00122EF9"/>
    <w:rsid w:val="00123069"/>
    <w:rsid w:val="001230AF"/>
    <w:rsid w:val="001236CC"/>
    <w:rsid w:val="001238FB"/>
    <w:rsid w:val="00123F33"/>
    <w:rsid w:val="0012414F"/>
    <w:rsid w:val="00124323"/>
    <w:rsid w:val="00124327"/>
    <w:rsid w:val="00124D84"/>
    <w:rsid w:val="001250DD"/>
    <w:rsid w:val="001251B3"/>
    <w:rsid w:val="00125589"/>
    <w:rsid w:val="00125733"/>
    <w:rsid w:val="001259EE"/>
    <w:rsid w:val="00125B25"/>
    <w:rsid w:val="00125E9F"/>
    <w:rsid w:val="00126263"/>
    <w:rsid w:val="00126288"/>
    <w:rsid w:val="001263AA"/>
    <w:rsid w:val="001264D4"/>
    <w:rsid w:val="0012686E"/>
    <w:rsid w:val="00126BF3"/>
    <w:rsid w:val="00126E88"/>
    <w:rsid w:val="00127424"/>
    <w:rsid w:val="0012778B"/>
    <w:rsid w:val="001278E6"/>
    <w:rsid w:val="00127910"/>
    <w:rsid w:val="001279D0"/>
    <w:rsid w:val="001302CC"/>
    <w:rsid w:val="001304D6"/>
    <w:rsid w:val="00130757"/>
    <w:rsid w:val="00130779"/>
    <w:rsid w:val="001307A1"/>
    <w:rsid w:val="00130B6A"/>
    <w:rsid w:val="00130CA4"/>
    <w:rsid w:val="00130D0A"/>
    <w:rsid w:val="00130FA9"/>
    <w:rsid w:val="00130FD4"/>
    <w:rsid w:val="00131BB0"/>
    <w:rsid w:val="00131C56"/>
    <w:rsid w:val="00131C59"/>
    <w:rsid w:val="00131C6E"/>
    <w:rsid w:val="001321D3"/>
    <w:rsid w:val="001324FC"/>
    <w:rsid w:val="00132753"/>
    <w:rsid w:val="001329F6"/>
    <w:rsid w:val="0013306B"/>
    <w:rsid w:val="0013322B"/>
    <w:rsid w:val="001332C2"/>
    <w:rsid w:val="001334F5"/>
    <w:rsid w:val="00133599"/>
    <w:rsid w:val="001335F2"/>
    <w:rsid w:val="0013375D"/>
    <w:rsid w:val="00133848"/>
    <w:rsid w:val="0013389D"/>
    <w:rsid w:val="0013395D"/>
    <w:rsid w:val="00133A12"/>
    <w:rsid w:val="00133BF7"/>
    <w:rsid w:val="00133CEA"/>
    <w:rsid w:val="001344F8"/>
    <w:rsid w:val="00134589"/>
    <w:rsid w:val="00134838"/>
    <w:rsid w:val="00134B12"/>
    <w:rsid w:val="00134B88"/>
    <w:rsid w:val="00134E00"/>
    <w:rsid w:val="001353B2"/>
    <w:rsid w:val="001354AE"/>
    <w:rsid w:val="0013550E"/>
    <w:rsid w:val="001357E0"/>
    <w:rsid w:val="00135B47"/>
    <w:rsid w:val="0013604A"/>
    <w:rsid w:val="0013625C"/>
    <w:rsid w:val="0013632F"/>
    <w:rsid w:val="001367BB"/>
    <w:rsid w:val="00136A23"/>
    <w:rsid w:val="00136B99"/>
    <w:rsid w:val="00136EBA"/>
    <w:rsid w:val="00136EFC"/>
    <w:rsid w:val="00136F73"/>
    <w:rsid w:val="00136F83"/>
    <w:rsid w:val="00136F91"/>
    <w:rsid w:val="001377A9"/>
    <w:rsid w:val="001377F6"/>
    <w:rsid w:val="001404A7"/>
    <w:rsid w:val="001404CA"/>
    <w:rsid w:val="0014063E"/>
    <w:rsid w:val="0014087D"/>
    <w:rsid w:val="00140DBB"/>
    <w:rsid w:val="00140F74"/>
    <w:rsid w:val="00141191"/>
    <w:rsid w:val="00141555"/>
    <w:rsid w:val="0014159C"/>
    <w:rsid w:val="00142058"/>
    <w:rsid w:val="001420E4"/>
    <w:rsid w:val="0014225B"/>
    <w:rsid w:val="0014244E"/>
    <w:rsid w:val="00142665"/>
    <w:rsid w:val="00142BA1"/>
    <w:rsid w:val="00142F99"/>
    <w:rsid w:val="001435BB"/>
    <w:rsid w:val="001435E0"/>
    <w:rsid w:val="0014384A"/>
    <w:rsid w:val="00143E7E"/>
    <w:rsid w:val="00143FEC"/>
    <w:rsid w:val="001440D0"/>
    <w:rsid w:val="001441F4"/>
    <w:rsid w:val="0014429A"/>
    <w:rsid w:val="0014450F"/>
    <w:rsid w:val="001449DE"/>
    <w:rsid w:val="001449E4"/>
    <w:rsid w:val="00144D8F"/>
    <w:rsid w:val="0014527D"/>
    <w:rsid w:val="00145401"/>
    <w:rsid w:val="001454FF"/>
    <w:rsid w:val="001455E4"/>
    <w:rsid w:val="001456E0"/>
    <w:rsid w:val="0014595D"/>
    <w:rsid w:val="00145980"/>
    <w:rsid w:val="00145C74"/>
    <w:rsid w:val="00145D1B"/>
    <w:rsid w:val="00146105"/>
    <w:rsid w:val="001462E9"/>
    <w:rsid w:val="001465C9"/>
    <w:rsid w:val="001468A2"/>
    <w:rsid w:val="00146BC6"/>
    <w:rsid w:val="00146C0C"/>
    <w:rsid w:val="00146C3A"/>
    <w:rsid w:val="00146CAA"/>
    <w:rsid w:val="00146D26"/>
    <w:rsid w:val="00146E32"/>
    <w:rsid w:val="00146FEF"/>
    <w:rsid w:val="00147291"/>
    <w:rsid w:val="00147870"/>
    <w:rsid w:val="00147B8A"/>
    <w:rsid w:val="00147BBE"/>
    <w:rsid w:val="001508B8"/>
    <w:rsid w:val="00150FC9"/>
    <w:rsid w:val="001512B1"/>
    <w:rsid w:val="00151619"/>
    <w:rsid w:val="0015163E"/>
    <w:rsid w:val="001517F7"/>
    <w:rsid w:val="00151CFD"/>
    <w:rsid w:val="0015276F"/>
    <w:rsid w:val="00152835"/>
    <w:rsid w:val="00152994"/>
    <w:rsid w:val="001529BB"/>
    <w:rsid w:val="001529D3"/>
    <w:rsid w:val="00152AB2"/>
    <w:rsid w:val="00152D11"/>
    <w:rsid w:val="00152DB5"/>
    <w:rsid w:val="0015344C"/>
    <w:rsid w:val="00153C45"/>
    <w:rsid w:val="00154586"/>
    <w:rsid w:val="001548EA"/>
    <w:rsid w:val="00154981"/>
    <w:rsid w:val="00154F14"/>
    <w:rsid w:val="00154F24"/>
    <w:rsid w:val="001552F4"/>
    <w:rsid w:val="00155668"/>
    <w:rsid w:val="001559FA"/>
    <w:rsid w:val="00155B53"/>
    <w:rsid w:val="00155C26"/>
    <w:rsid w:val="00155C2D"/>
    <w:rsid w:val="00155D48"/>
    <w:rsid w:val="0015622F"/>
    <w:rsid w:val="00156374"/>
    <w:rsid w:val="00156396"/>
    <w:rsid w:val="00156489"/>
    <w:rsid w:val="001564B0"/>
    <w:rsid w:val="001566DC"/>
    <w:rsid w:val="00156BB8"/>
    <w:rsid w:val="00156CA6"/>
    <w:rsid w:val="00156D2C"/>
    <w:rsid w:val="00157104"/>
    <w:rsid w:val="00157648"/>
    <w:rsid w:val="001577D8"/>
    <w:rsid w:val="00157800"/>
    <w:rsid w:val="00157E24"/>
    <w:rsid w:val="00157E6A"/>
    <w:rsid w:val="00157FC3"/>
    <w:rsid w:val="001602CB"/>
    <w:rsid w:val="0016034C"/>
    <w:rsid w:val="00160542"/>
    <w:rsid w:val="0016058E"/>
    <w:rsid w:val="00160739"/>
    <w:rsid w:val="00160795"/>
    <w:rsid w:val="00160823"/>
    <w:rsid w:val="001609F9"/>
    <w:rsid w:val="00161137"/>
    <w:rsid w:val="001612C9"/>
    <w:rsid w:val="001619A8"/>
    <w:rsid w:val="00161AAD"/>
    <w:rsid w:val="00161DFB"/>
    <w:rsid w:val="0016271E"/>
    <w:rsid w:val="00162D7A"/>
    <w:rsid w:val="001631D7"/>
    <w:rsid w:val="0016338A"/>
    <w:rsid w:val="00163398"/>
    <w:rsid w:val="00163525"/>
    <w:rsid w:val="00163E5F"/>
    <w:rsid w:val="00164AB3"/>
    <w:rsid w:val="00164C97"/>
    <w:rsid w:val="00164DAB"/>
    <w:rsid w:val="00164DB1"/>
    <w:rsid w:val="00165051"/>
    <w:rsid w:val="00165335"/>
    <w:rsid w:val="0016562A"/>
    <w:rsid w:val="001657D1"/>
    <w:rsid w:val="00165BBB"/>
    <w:rsid w:val="00165E0F"/>
    <w:rsid w:val="0016613F"/>
    <w:rsid w:val="00166215"/>
    <w:rsid w:val="00166454"/>
    <w:rsid w:val="001664BF"/>
    <w:rsid w:val="00166591"/>
    <w:rsid w:val="00166902"/>
    <w:rsid w:val="00166EF4"/>
    <w:rsid w:val="00167050"/>
    <w:rsid w:val="00167187"/>
    <w:rsid w:val="00167218"/>
    <w:rsid w:val="0016754A"/>
    <w:rsid w:val="00167646"/>
    <w:rsid w:val="00167690"/>
    <w:rsid w:val="001676AB"/>
    <w:rsid w:val="00167797"/>
    <w:rsid w:val="00167B6F"/>
    <w:rsid w:val="00167CC3"/>
    <w:rsid w:val="00167EB0"/>
    <w:rsid w:val="00167F5A"/>
    <w:rsid w:val="00170210"/>
    <w:rsid w:val="001702E0"/>
    <w:rsid w:val="001707F6"/>
    <w:rsid w:val="00170834"/>
    <w:rsid w:val="00170F21"/>
    <w:rsid w:val="00171143"/>
    <w:rsid w:val="00171238"/>
    <w:rsid w:val="0017160F"/>
    <w:rsid w:val="001716B3"/>
    <w:rsid w:val="00171E23"/>
    <w:rsid w:val="00172260"/>
    <w:rsid w:val="001724D3"/>
    <w:rsid w:val="001724EC"/>
    <w:rsid w:val="00172864"/>
    <w:rsid w:val="00172B82"/>
    <w:rsid w:val="00172DAA"/>
    <w:rsid w:val="00172EFA"/>
    <w:rsid w:val="00173608"/>
    <w:rsid w:val="00173D12"/>
    <w:rsid w:val="00173F51"/>
    <w:rsid w:val="0017431B"/>
    <w:rsid w:val="001744E3"/>
    <w:rsid w:val="0017453A"/>
    <w:rsid w:val="001745EC"/>
    <w:rsid w:val="001747B7"/>
    <w:rsid w:val="0017481B"/>
    <w:rsid w:val="001749A9"/>
    <w:rsid w:val="00174FBB"/>
    <w:rsid w:val="001753FF"/>
    <w:rsid w:val="001754A7"/>
    <w:rsid w:val="00175913"/>
    <w:rsid w:val="00175B18"/>
    <w:rsid w:val="00175B63"/>
    <w:rsid w:val="00175BC9"/>
    <w:rsid w:val="00175BCA"/>
    <w:rsid w:val="00175C30"/>
    <w:rsid w:val="0017611F"/>
    <w:rsid w:val="00176346"/>
    <w:rsid w:val="001766BD"/>
    <w:rsid w:val="00176886"/>
    <w:rsid w:val="00176890"/>
    <w:rsid w:val="00176BFC"/>
    <w:rsid w:val="00177052"/>
    <w:rsid w:val="00177069"/>
    <w:rsid w:val="00177109"/>
    <w:rsid w:val="0017722E"/>
    <w:rsid w:val="00177274"/>
    <w:rsid w:val="00177642"/>
    <w:rsid w:val="001777A4"/>
    <w:rsid w:val="00177C2F"/>
    <w:rsid w:val="00177D96"/>
    <w:rsid w:val="00177FC1"/>
    <w:rsid w:val="0018007A"/>
    <w:rsid w:val="00180273"/>
    <w:rsid w:val="00180423"/>
    <w:rsid w:val="00180B96"/>
    <w:rsid w:val="00180F59"/>
    <w:rsid w:val="00180F75"/>
    <w:rsid w:val="00180FC3"/>
    <w:rsid w:val="001810F4"/>
    <w:rsid w:val="001815A2"/>
    <w:rsid w:val="00181623"/>
    <w:rsid w:val="00181A09"/>
    <w:rsid w:val="00181DFF"/>
    <w:rsid w:val="00181FC1"/>
    <w:rsid w:val="001822AE"/>
    <w:rsid w:val="0018233A"/>
    <w:rsid w:val="001824BC"/>
    <w:rsid w:val="00182A05"/>
    <w:rsid w:val="00182C7A"/>
    <w:rsid w:val="00182D28"/>
    <w:rsid w:val="00183034"/>
    <w:rsid w:val="001830F7"/>
    <w:rsid w:val="00183693"/>
    <w:rsid w:val="001836DD"/>
    <w:rsid w:val="00183776"/>
    <w:rsid w:val="00183CED"/>
    <w:rsid w:val="00183EE6"/>
    <w:rsid w:val="00184524"/>
    <w:rsid w:val="001846B7"/>
    <w:rsid w:val="00185112"/>
    <w:rsid w:val="001856E3"/>
    <w:rsid w:val="00185768"/>
    <w:rsid w:val="001857F3"/>
    <w:rsid w:val="0018588A"/>
    <w:rsid w:val="00185A32"/>
    <w:rsid w:val="00185A64"/>
    <w:rsid w:val="00185A9C"/>
    <w:rsid w:val="00186482"/>
    <w:rsid w:val="00186872"/>
    <w:rsid w:val="00186995"/>
    <w:rsid w:val="00186AE7"/>
    <w:rsid w:val="00186D3A"/>
    <w:rsid w:val="00186F60"/>
    <w:rsid w:val="00187252"/>
    <w:rsid w:val="00187884"/>
    <w:rsid w:val="00187A7B"/>
    <w:rsid w:val="00187BA5"/>
    <w:rsid w:val="00187BA9"/>
    <w:rsid w:val="0019055E"/>
    <w:rsid w:val="001909F5"/>
    <w:rsid w:val="00190D60"/>
    <w:rsid w:val="00190E4A"/>
    <w:rsid w:val="00190F18"/>
    <w:rsid w:val="00190F5A"/>
    <w:rsid w:val="00191687"/>
    <w:rsid w:val="00191C91"/>
    <w:rsid w:val="001922F5"/>
    <w:rsid w:val="00192880"/>
    <w:rsid w:val="0019288A"/>
    <w:rsid w:val="00192B72"/>
    <w:rsid w:val="00192C3E"/>
    <w:rsid w:val="00192DD9"/>
    <w:rsid w:val="00192EA5"/>
    <w:rsid w:val="00193531"/>
    <w:rsid w:val="00193B64"/>
    <w:rsid w:val="00193C1A"/>
    <w:rsid w:val="00194339"/>
    <w:rsid w:val="00194848"/>
    <w:rsid w:val="0019488A"/>
    <w:rsid w:val="00194C4F"/>
    <w:rsid w:val="001950EF"/>
    <w:rsid w:val="00195472"/>
    <w:rsid w:val="0019554D"/>
    <w:rsid w:val="001955D8"/>
    <w:rsid w:val="001958EA"/>
    <w:rsid w:val="00195AF4"/>
    <w:rsid w:val="00195C23"/>
    <w:rsid w:val="00195D69"/>
    <w:rsid w:val="00195DAE"/>
    <w:rsid w:val="00195E0E"/>
    <w:rsid w:val="00195E71"/>
    <w:rsid w:val="001961F3"/>
    <w:rsid w:val="001965AE"/>
    <w:rsid w:val="001965E8"/>
    <w:rsid w:val="00196699"/>
    <w:rsid w:val="0019685A"/>
    <w:rsid w:val="00196E4C"/>
    <w:rsid w:val="00196EF0"/>
    <w:rsid w:val="00197213"/>
    <w:rsid w:val="001974A3"/>
    <w:rsid w:val="00197B53"/>
    <w:rsid w:val="00197CF5"/>
    <w:rsid w:val="001A0733"/>
    <w:rsid w:val="001A07D2"/>
    <w:rsid w:val="001A0839"/>
    <w:rsid w:val="001A086E"/>
    <w:rsid w:val="001A0CB0"/>
    <w:rsid w:val="001A1445"/>
    <w:rsid w:val="001A171A"/>
    <w:rsid w:val="001A1783"/>
    <w:rsid w:val="001A180D"/>
    <w:rsid w:val="001A1A2F"/>
    <w:rsid w:val="001A1BAC"/>
    <w:rsid w:val="001A1DA2"/>
    <w:rsid w:val="001A20AC"/>
    <w:rsid w:val="001A22F1"/>
    <w:rsid w:val="001A23CE"/>
    <w:rsid w:val="001A2A8E"/>
    <w:rsid w:val="001A2C89"/>
    <w:rsid w:val="001A2EDB"/>
    <w:rsid w:val="001A3484"/>
    <w:rsid w:val="001A3569"/>
    <w:rsid w:val="001A3715"/>
    <w:rsid w:val="001A37A7"/>
    <w:rsid w:val="001A3DA4"/>
    <w:rsid w:val="001A3DF2"/>
    <w:rsid w:val="001A3EB9"/>
    <w:rsid w:val="001A401B"/>
    <w:rsid w:val="001A40FD"/>
    <w:rsid w:val="001A4111"/>
    <w:rsid w:val="001A4168"/>
    <w:rsid w:val="001A4994"/>
    <w:rsid w:val="001A49C5"/>
    <w:rsid w:val="001A4A20"/>
    <w:rsid w:val="001A4C23"/>
    <w:rsid w:val="001A4D4A"/>
    <w:rsid w:val="001A4E47"/>
    <w:rsid w:val="001A50A0"/>
    <w:rsid w:val="001A511A"/>
    <w:rsid w:val="001A5206"/>
    <w:rsid w:val="001A5A1F"/>
    <w:rsid w:val="001A644A"/>
    <w:rsid w:val="001A673C"/>
    <w:rsid w:val="001A673E"/>
    <w:rsid w:val="001A69EB"/>
    <w:rsid w:val="001A7102"/>
    <w:rsid w:val="001A7157"/>
    <w:rsid w:val="001A71B0"/>
    <w:rsid w:val="001A7763"/>
    <w:rsid w:val="001A7A53"/>
    <w:rsid w:val="001A7AF9"/>
    <w:rsid w:val="001A7B99"/>
    <w:rsid w:val="001A7DC2"/>
    <w:rsid w:val="001A7EF9"/>
    <w:rsid w:val="001B01F4"/>
    <w:rsid w:val="001B06CA"/>
    <w:rsid w:val="001B087B"/>
    <w:rsid w:val="001B087D"/>
    <w:rsid w:val="001B0B1B"/>
    <w:rsid w:val="001B0D51"/>
    <w:rsid w:val="001B1373"/>
    <w:rsid w:val="001B166B"/>
    <w:rsid w:val="001B16B9"/>
    <w:rsid w:val="001B1A51"/>
    <w:rsid w:val="001B1A9C"/>
    <w:rsid w:val="001B1D49"/>
    <w:rsid w:val="001B263A"/>
    <w:rsid w:val="001B27DC"/>
    <w:rsid w:val="001B27EB"/>
    <w:rsid w:val="001B28E2"/>
    <w:rsid w:val="001B2939"/>
    <w:rsid w:val="001B293F"/>
    <w:rsid w:val="001B2B1F"/>
    <w:rsid w:val="001B3544"/>
    <w:rsid w:val="001B3869"/>
    <w:rsid w:val="001B3964"/>
    <w:rsid w:val="001B3EB9"/>
    <w:rsid w:val="001B42F6"/>
    <w:rsid w:val="001B4452"/>
    <w:rsid w:val="001B466C"/>
    <w:rsid w:val="001B4945"/>
    <w:rsid w:val="001B4F34"/>
    <w:rsid w:val="001B4FC9"/>
    <w:rsid w:val="001B52EC"/>
    <w:rsid w:val="001B5304"/>
    <w:rsid w:val="001B554A"/>
    <w:rsid w:val="001B5569"/>
    <w:rsid w:val="001B5907"/>
    <w:rsid w:val="001B5926"/>
    <w:rsid w:val="001B5B33"/>
    <w:rsid w:val="001B5BB9"/>
    <w:rsid w:val="001B5F53"/>
    <w:rsid w:val="001B61C3"/>
    <w:rsid w:val="001B6564"/>
    <w:rsid w:val="001B691A"/>
    <w:rsid w:val="001B696B"/>
    <w:rsid w:val="001B6BB2"/>
    <w:rsid w:val="001B6E60"/>
    <w:rsid w:val="001B7381"/>
    <w:rsid w:val="001B738C"/>
    <w:rsid w:val="001B73F4"/>
    <w:rsid w:val="001B741A"/>
    <w:rsid w:val="001B7665"/>
    <w:rsid w:val="001B7CD3"/>
    <w:rsid w:val="001C0279"/>
    <w:rsid w:val="001C02D8"/>
    <w:rsid w:val="001C0448"/>
    <w:rsid w:val="001C04E3"/>
    <w:rsid w:val="001C0DE5"/>
    <w:rsid w:val="001C0EEB"/>
    <w:rsid w:val="001C1FCF"/>
    <w:rsid w:val="001C21F0"/>
    <w:rsid w:val="001C2378"/>
    <w:rsid w:val="001C24D2"/>
    <w:rsid w:val="001C2B68"/>
    <w:rsid w:val="001C2C9C"/>
    <w:rsid w:val="001C2DFF"/>
    <w:rsid w:val="001C2F53"/>
    <w:rsid w:val="001C38A2"/>
    <w:rsid w:val="001C3985"/>
    <w:rsid w:val="001C3B8A"/>
    <w:rsid w:val="001C3DA3"/>
    <w:rsid w:val="001C3EE9"/>
    <w:rsid w:val="001C3FA4"/>
    <w:rsid w:val="001C40F9"/>
    <w:rsid w:val="001C4218"/>
    <w:rsid w:val="001C458B"/>
    <w:rsid w:val="001C4602"/>
    <w:rsid w:val="001C471A"/>
    <w:rsid w:val="001C4C56"/>
    <w:rsid w:val="001C4E83"/>
    <w:rsid w:val="001C5281"/>
    <w:rsid w:val="001C5668"/>
    <w:rsid w:val="001C593D"/>
    <w:rsid w:val="001C5972"/>
    <w:rsid w:val="001C59A9"/>
    <w:rsid w:val="001C5B3C"/>
    <w:rsid w:val="001C5CE3"/>
    <w:rsid w:val="001C5D4F"/>
    <w:rsid w:val="001C6194"/>
    <w:rsid w:val="001C64C0"/>
    <w:rsid w:val="001C68CF"/>
    <w:rsid w:val="001C69DA"/>
    <w:rsid w:val="001C6C8C"/>
    <w:rsid w:val="001C6E61"/>
    <w:rsid w:val="001C6F06"/>
    <w:rsid w:val="001C6F2B"/>
    <w:rsid w:val="001C6FDB"/>
    <w:rsid w:val="001C7194"/>
    <w:rsid w:val="001C74FA"/>
    <w:rsid w:val="001C760B"/>
    <w:rsid w:val="001C7792"/>
    <w:rsid w:val="001C799F"/>
    <w:rsid w:val="001D0070"/>
    <w:rsid w:val="001D01F3"/>
    <w:rsid w:val="001D031F"/>
    <w:rsid w:val="001D0CDA"/>
    <w:rsid w:val="001D0D18"/>
    <w:rsid w:val="001D0D42"/>
    <w:rsid w:val="001D10DE"/>
    <w:rsid w:val="001D1982"/>
    <w:rsid w:val="001D1A17"/>
    <w:rsid w:val="001D1BA3"/>
    <w:rsid w:val="001D1C4F"/>
    <w:rsid w:val="001D22E0"/>
    <w:rsid w:val="001D2360"/>
    <w:rsid w:val="001D24F7"/>
    <w:rsid w:val="001D269E"/>
    <w:rsid w:val="001D2743"/>
    <w:rsid w:val="001D2B00"/>
    <w:rsid w:val="001D2B65"/>
    <w:rsid w:val="001D2E60"/>
    <w:rsid w:val="001D3109"/>
    <w:rsid w:val="001D3194"/>
    <w:rsid w:val="001D3207"/>
    <w:rsid w:val="001D332E"/>
    <w:rsid w:val="001D363C"/>
    <w:rsid w:val="001D3B09"/>
    <w:rsid w:val="001D3D13"/>
    <w:rsid w:val="001D3F10"/>
    <w:rsid w:val="001D43B1"/>
    <w:rsid w:val="001D45A3"/>
    <w:rsid w:val="001D4680"/>
    <w:rsid w:val="001D4AAE"/>
    <w:rsid w:val="001D4DCD"/>
    <w:rsid w:val="001D4DDD"/>
    <w:rsid w:val="001D4F5C"/>
    <w:rsid w:val="001D5033"/>
    <w:rsid w:val="001D51CB"/>
    <w:rsid w:val="001D5337"/>
    <w:rsid w:val="001D53B2"/>
    <w:rsid w:val="001D540A"/>
    <w:rsid w:val="001D579F"/>
    <w:rsid w:val="001D59A1"/>
    <w:rsid w:val="001D5C88"/>
    <w:rsid w:val="001D5D67"/>
    <w:rsid w:val="001D5F70"/>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10E"/>
    <w:rsid w:val="001E0336"/>
    <w:rsid w:val="001E05C3"/>
    <w:rsid w:val="001E0662"/>
    <w:rsid w:val="001E06EF"/>
    <w:rsid w:val="001E075C"/>
    <w:rsid w:val="001E0A1F"/>
    <w:rsid w:val="001E0AD3"/>
    <w:rsid w:val="001E0EE0"/>
    <w:rsid w:val="001E0F8C"/>
    <w:rsid w:val="001E1210"/>
    <w:rsid w:val="001E1980"/>
    <w:rsid w:val="001E1D40"/>
    <w:rsid w:val="001E2194"/>
    <w:rsid w:val="001E21E9"/>
    <w:rsid w:val="001E2396"/>
    <w:rsid w:val="001E2634"/>
    <w:rsid w:val="001E2737"/>
    <w:rsid w:val="001E2957"/>
    <w:rsid w:val="001E2BF9"/>
    <w:rsid w:val="001E2CE0"/>
    <w:rsid w:val="001E2F0B"/>
    <w:rsid w:val="001E2FA5"/>
    <w:rsid w:val="001E36E4"/>
    <w:rsid w:val="001E379D"/>
    <w:rsid w:val="001E3977"/>
    <w:rsid w:val="001E3A3C"/>
    <w:rsid w:val="001E41F0"/>
    <w:rsid w:val="001E4649"/>
    <w:rsid w:val="001E483B"/>
    <w:rsid w:val="001E4E78"/>
    <w:rsid w:val="001E4EA8"/>
    <w:rsid w:val="001E5007"/>
    <w:rsid w:val="001E503D"/>
    <w:rsid w:val="001E514B"/>
    <w:rsid w:val="001E539D"/>
    <w:rsid w:val="001E5A20"/>
    <w:rsid w:val="001E5C23"/>
    <w:rsid w:val="001E5E15"/>
    <w:rsid w:val="001E5F76"/>
    <w:rsid w:val="001E5F83"/>
    <w:rsid w:val="001E62F4"/>
    <w:rsid w:val="001E66C6"/>
    <w:rsid w:val="001E6A9F"/>
    <w:rsid w:val="001E6F4C"/>
    <w:rsid w:val="001E7093"/>
    <w:rsid w:val="001E737B"/>
    <w:rsid w:val="001E73C1"/>
    <w:rsid w:val="001E73E5"/>
    <w:rsid w:val="001E7504"/>
    <w:rsid w:val="001E7677"/>
    <w:rsid w:val="001E76DF"/>
    <w:rsid w:val="001E78EF"/>
    <w:rsid w:val="001F009E"/>
    <w:rsid w:val="001F00C6"/>
    <w:rsid w:val="001F0828"/>
    <w:rsid w:val="001F1194"/>
    <w:rsid w:val="001F1308"/>
    <w:rsid w:val="001F13F3"/>
    <w:rsid w:val="001F14F1"/>
    <w:rsid w:val="001F1525"/>
    <w:rsid w:val="001F1604"/>
    <w:rsid w:val="001F1C07"/>
    <w:rsid w:val="001F1E87"/>
    <w:rsid w:val="001F1EB6"/>
    <w:rsid w:val="001F2189"/>
    <w:rsid w:val="001F22B1"/>
    <w:rsid w:val="001F24B7"/>
    <w:rsid w:val="001F2519"/>
    <w:rsid w:val="001F25AF"/>
    <w:rsid w:val="001F265A"/>
    <w:rsid w:val="001F2BB3"/>
    <w:rsid w:val="001F2E23"/>
    <w:rsid w:val="001F2E5E"/>
    <w:rsid w:val="001F2ED7"/>
    <w:rsid w:val="001F3330"/>
    <w:rsid w:val="001F341F"/>
    <w:rsid w:val="001F3530"/>
    <w:rsid w:val="001F3571"/>
    <w:rsid w:val="001F35B6"/>
    <w:rsid w:val="001F3911"/>
    <w:rsid w:val="001F3C62"/>
    <w:rsid w:val="001F3F1A"/>
    <w:rsid w:val="001F414D"/>
    <w:rsid w:val="001F439C"/>
    <w:rsid w:val="001F4642"/>
    <w:rsid w:val="001F484E"/>
    <w:rsid w:val="001F4A9A"/>
    <w:rsid w:val="001F4BA8"/>
    <w:rsid w:val="001F4CBD"/>
    <w:rsid w:val="001F4FE5"/>
    <w:rsid w:val="001F5297"/>
    <w:rsid w:val="001F5545"/>
    <w:rsid w:val="001F5777"/>
    <w:rsid w:val="001F5937"/>
    <w:rsid w:val="001F59E3"/>
    <w:rsid w:val="001F59ED"/>
    <w:rsid w:val="001F6162"/>
    <w:rsid w:val="001F65D6"/>
    <w:rsid w:val="001F6661"/>
    <w:rsid w:val="001F68FC"/>
    <w:rsid w:val="001F692F"/>
    <w:rsid w:val="001F6BFE"/>
    <w:rsid w:val="001F7121"/>
    <w:rsid w:val="001F7302"/>
    <w:rsid w:val="001F77CE"/>
    <w:rsid w:val="00200197"/>
    <w:rsid w:val="002004F6"/>
    <w:rsid w:val="002005D6"/>
    <w:rsid w:val="0020095F"/>
    <w:rsid w:val="00200A52"/>
    <w:rsid w:val="00200D2C"/>
    <w:rsid w:val="00200DD8"/>
    <w:rsid w:val="00200E3E"/>
    <w:rsid w:val="00200E42"/>
    <w:rsid w:val="0020128C"/>
    <w:rsid w:val="00201464"/>
    <w:rsid w:val="002016E1"/>
    <w:rsid w:val="00201705"/>
    <w:rsid w:val="002019D8"/>
    <w:rsid w:val="00201B72"/>
    <w:rsid w:val="00201EC7"/>
    <w:rsid w:val="00202163"/>
    <w:rsid w:val="0020294D"/>
    <w:rsid w:val="00202D02"/>
    <w:rsid w:val="00203214"/>
    <w:rsid w:val="00203342"/>
    <w:rsid w:val="0020349A"/>
    <w:rsid w:val="002034B4"/>
    <w:rsid w:val="002034E1"/>
    <w:rsid w:val="00203826"/>
    <w:rsid w:val="002039C7"/>
    <w:rsid w:val="00203A9F"/>
    <w:rsid w:val="00203AA6"/>
    <w:rsid w:val="0020401F"/>
    <w:rsid w:val="00204032"/>
    <w:rsid w:val="0020404A"/>
    <w:rsid w:val="0020433C"/>
    <w:rsid w:val="0020436C"/>
    <w:rsid w:val="00204845"/>
    <w:rsid w:val="00204BAD"/>
    <w:rsid w:val="00204D60"/>
    <w:rsid w:val="002050DC"/>
    <w:rsid w:val="00205627"/>
    <w:rsid w:val="002056D0"/>
    <w:rsid w:val="00205B45"/>
    <w:rsid w:val="00205C2A"/>
    <w:rsid w:val="0020600F"/>
    <w:rsid w:val="00206763"/>
    <w:rsid w:val="00206EC7"/>
    <w:rsid w:val="002070FB"/>
    <w:rsid w:val="00207479"/>
    <w:rsid w:val="00207ABC"/>
    <w:rsid w:val="00207BB6"/>
    <w:rsid w:val="00207C1C"/>
    <w:rsid w:val="00207C6A"/>
    <w:rsid w:val="00207CC4"/>
    <w:rsid w:val="00207D0F"/>
    <w:rsid w:val="00207EDF"/>
    <w:rsid w:val="00210088"/>
    <w:rsid w:val="002101C8"/>
    <w:rsid w:val="002106B3"/>
    <w:rsid w:val="00210860"/>
    <w:rsid w:val="00210B6A"/>
    <w:rsid w:val="00210C10"/>
    <w:rsid w:val="00210D41"/>
    <w:rsid w:val="00210FF3"/>
    <w:rsid w:val="00211152"/>
    <w:rsid w:val="002116E0"/>
    <w:rsid w:val="00211726"/>
    <w:rsid w:val="00211845"/>
    <w:rsid w:val="002128DA"/>
    <w:rsid w:val="00212CB6"/>
    <w:rsid w:val="00212DE5"/>
    <w:rsid w:val="00212E37"/>
    <w:rsid w:val="00213CC4"/>
    <w:rsid w:val="002140FF"/>
    <w:rsid w:val="0021421D"/>
    <w:rsid w:val="002147FA"/>
    <w:rsid w:val="00214DAF"/>
    <w:rsid w:val="00215479"/>
    <w:rsid w:val="002155E6"/>
    <w:rsid w:val="00215DD6"/>
    <w:rsid w:val="00215F8E"/>
    <w:rsid w:val="00216036"/>
    <w:rsid w:val="00216194"/>
    <w:rsid w:val="0021650B"/>
    <w:rsid w:val="00216748"/>
    <w:rsid w:val="002169D7"/>
    <w:rsid w:val="00216B73"/>
    <w:rsid w:val="00216F26"/>
    <w:rsid w:val="0021753A"/>
    <w:rsid w:val="0021792D"/>
    <w:rsid w:val="00217B99"/>
    <w:rsid w:val="00217C98"/>
    <w:rsid w:val="00217D6F"/>
    <w:rsid w:val="00217F39"/>
    <w:rsid w:val="00217FA1"/>
    <w:rsid w:val="00220283"/>
    <w:rsid w:val="0022051C"/>
    <w:rsid w:val="00220575"/>
    <w:rsid w:val="00220576"/>
    <w:rsid w:val="0022083C"/>
    <w:rsid w:val="00220894"/>
    <w:rsid w:val="00221379"/>
    <w:rsid w:val="002217F6"/>
    <w:rsid w:val="00221C06"/>
    <w:rsid w:val="00221CF7"/>
    <w:rsid w:val="00221DE9"/>
    <w:rsid w:val="00221F72"/>
    <w:rsid w:val="00222241"/>
    <w:rsid w:val="00222E4E"/>
    <w:rsid w:val="0022355C"/>
    <w:rsid w:val="00224706"/>
    <w:rsid w:val="002248FE"/>
    <w:rsid w:val="00224952"/>
    <w:rsid w:val="00224DD2"/>
    <w:rsid w:val="00224EC7"/>
    <w:rsid w:val="0022535F"/>
    <w:rsid w:val="002253B8"/>
    <w:rsid w:val="00225488"/>
    <w:rsid w:val="00225A6A"/>
    <w:rsid w:val="00225AC7"/>
    <w:rsid w:val="00225ACC"/>
    <w:rsid w:val="00226253"/>
    <w:rsid w:val="00226428"/>
    <w:rsid w:val="00226E21"/>
    <w:rsid w:val="00226E88"/>
    <w:rsid w:val="00226F57"/>
    <w:rsid w:val="00227532"/>
    <w:rsid w:val="002278CA"/>
    <w:rsid w:val="00227CA0"/>
    <w:rsid w:val="00230B46"/>
    <w:rsid w:val="00231021"/>
    <w:rsid w:val="00231294"/>
    <w:rsid w:val="0023145F"/>
    <w:rsid w:val="00231465"/>
    <w:rsid w:val="00231573"/>
    <w:rsid w:val="00231587"/>
    <w:rsid w:val="00231C25"/>
    <w:rsid w:val="00231C53"/>
    <w:rsid w:val="00231C6F"/>
    <w:rsid w:val="00231E32"/>
    <w:rsid w:val="00231EC5"/>
    <w:rsid w:val="00231F46"/>
    <w:rsid w:val="00232595"/>
    <w:rsid w:val="00232607"/>
    <w:rsid w:val="00232853"/>
    <w:rsid w:val="00232A90"/>
    <w:rsid w:val="00233157"/>
    <w:rsid w:val="00233717"/>
    <w:rsid w:val="00234151"/>
    <w:rsid w:val="002344F4"/>
    <w:rsid w:val="00234556"/>
    <w:rsid w:val="00234F8C"/>
    <w:rsid w:val="002352DC"/>
    <w:rsid w:val="00235494"/>
    <w:rsid w:val="00235542"/>
    <w:rsid w:val="00235618"/>
    <w:rsid w:val="002360D8"/>
    <w:rsid w:val="002361A5"/>
    <w:rsid w:val="00236789"/>
    <w:rsid w:val="002367D2"/>
    <w:rsid w:val="002369B0"/>
    <w:rsid w:val="00236ABE"/>
    <w:rsid w:val="00236AD8"/>
    <w:rsid w:val="00236B7C"/>
    <w:rsid w:val="00236BF9"/>
    <w:rsid w:val="00236F85"/>
    <w:rsid w:val="002375AB"/>
    <w:rsid w:val="0023774E"/>
    <w:rsid w:val="002401F5"/>
    <w:rsid w:val="0024026E"/>
    <w:rsid w:val="0024038A"/>
    <w:rsid w:val="002407AC"/>
    <w:rsid w:val="00240825"/>
    <w:rsid w:val="00240914"/>
    <w:rsid w:val="00240A70"/>
    <w:rsid w:val="00240B45"/>
    <w:rsid w:val="00240D3F"/>
    <w:rsid w:val="00240E54"/>
    <w:rsid w:val="00240EE2"/>
    <w:rsid w:val="00241028"/>
    <w:rsid w:val="002410AE"/>
    <w:rsid w:val="002410B8"/>
    <w:rsid w:val="0024125B"/>
    <w:rsid w:val="002419AF"/>
    <w:rsid w:val="00241B06"/>
    <w:rsid w:val="002423E7"/>
    <w:rsid w:val="00242433"/>
    <w:rsid w:val="00242460"/>
    <w:rsid w:val="002424C2"/>
    <w:rsid w:val="002424F9"/>
    <w:rsid w:val="00242805"/>
    <w:rsid w:val="002428C7"/>
    <w:rsid w:val="00242BBE"/>
    <w:rsid w:val="002433EE"/>
    <w:rsid w:val="0024340C"/>
    <w:rsid w:val="00243F4C"/>
    <w:rsid w:val="0024414E"/>
    <w:rsid w:val="00244274"/>
    <w:rsid w:val="002445EE"/>
    <w:rsid w:val="00244C55"/>
    <w:rsid w:val="00244F33"/>
    <w:rsid w:val="002451C5"/>
    <w:rsid w:val="002453D1"/>
    <w:rsid w:val="00245497"/>
    <w:rsid w:val="002454B5"/>
    <w:rsid w:val="00245CC0"/>
    <w:rsid w:val="00245D73"/>
    <w:rsid w:val="00245DC6"/>
    <w:rsid w:val="00245E57"/>
    <w:rsid w:val="00245EC4"/>
    <w:rsid w:val="00245F1F"/>
    <w:rsid w:val="0024663B"/>
    <w:rsid w:val="0024670D"/>
    <w:rsid w:val="002467A4"/>
    <w:rsid w:val="00246912"/>
    <w:rsid w:val="00246AFC"/>
    <w:rsid w:val="00246C5B"/>
    <w:rsid w:val="00246CE5"/>
    <w:rsid w:val="00246DB7"/>
    <w:rsid w:val="00246DD1"/>
    <w:rsid w:val="00247103"/>
    <w:rsid w:val="0024729F"/>
    <w:rsid w:val="002476D6"/>
    <w:rsid w:val="00247701"/>
    <w:rsid w:val="002479E0"/>
    <w:rsid w:val="00247BB2"/>
    <w:rsid w:val="00247C1E"/>
    <w:rsid w:val="00250067"/>
    <w:rsid w:val="002501CA"/>
    <w:rsid w:val="00250340"/>
    <w:rsid w:val="0025055A"/>
    <w:rsid w:val="002508E6"/>
    <w:rsid w:val="0025094F"/>
    <w:rsid w:val="002509BE"/>
    <w:rsid w:val="00250AA9"/>
    <w:rsid w:val="00250B73"/>
    <w:rsid w:val="0025149C"/>
    <w:rsid w:val="002516DE"/>
    <w:rsid w:val="00251F81"/>
    <w:rsid w:val="00252200"/>
    <w:rsid w:val="002528F7"/>
    <w:rsid w:val="002529A2"/>
    <w:rsid w:val="00252BE0"/>
    <w:rsid w:val="00252CDC"/>
    <w:rsid w:val="00252E1B"/>
    <w:rsid w:val="00253136"/>
    <w:rsid w:val="00253273"/>
    <w:rsid w:val="002532EB"/>
    <w:rsid w:val="00253588"/>
    <w:rsid w:val="00253706"/>
    <w:rsid w:val="00253D18"/>
    <w:rsid w:val="00253D25"/>
    <w:rsid w:val="00253DA2"/>
    <w:rsid w:val="00253F54"/>
    <w:rsid w:val="00254468"/>
    <w:rsid w:val="002546F4"/>
    <w:rsid w:val="002547FE"/>
    <w:rsid w:val="002548D1"/>
    <w:rsid w:val="00254AB7"/>
    <w:rsid w:val="00254FC9"/>
    <w:rsid w:val="0025507F"/>
    <w:rsid w:val="002551D0"/>
    <w:rsid w:val="00255374"/>
    <w:rsid w:val="00255533"/>
    <w:rsid w:val="00255CEC"/>
    <w:rsid w:val="00255E2D"/>
    <w:rsid w:val="0025662A"/>
    <w:rsid w:val="00256BCB"/>
    <w:rsid w:val="00257BF4"/>
    <w:rsid w:val="00260003"/>
    <w:rsid w:val="0026007A"/>
    <w:rsid w:val="0026035D"/>
    <w:rsid w:val="002603D6"/>
    <w:rsid w:val="00260472"/>
    <w:rsid w:val="002605D6"/>
    <w:rsid w:val="00260635"/>
    <w:rsid w:val="002606D6"/>
    <w:rsid w:val="00260A30"/>
    <w:rsid w:val="00260C6B"/>
    <w:rsid w:val="00261823"/>
    <w:rsid w:val="00261C98"/>
    <w:rsid w:val="00261D71"/>
    <w:rsid w:val="002620EF"/>
    <w:rsid w:val="0026223B"/>
    <w:rsid w:val="00262413"/>
    <w:rsid w:val="0026248E"/>
    <w:rsid w:val="00262604"/>
    <w:rsid w:val="00262887"/>
    <w:rsid w:val="00262914"/>
    <w:rsid w:val="00263808"/>
    <w:rsid w:val="00263A3E"/>
    <w:rsid w:val="00263B4C"/>
    <w:rsid w:val="00264174"/>
    <w:rsid w:val="002641C2"/>
    <w:rsid w:val="002647BF"/>
    <w:rsid w:val="002647D5"/>
    <w:rsid w:val="002647FA"/>
    <w:rsid w:val="0026483B"/>
    <w:rsid w:val="00265032"/>
    <w:rsid w:val="002651FB"/>
    <w:rsid w:val="002651FF"/>
    <w:rsid w:val="00265201"/>
    <w:rsid w:val="0026538C"/>
    <w:rsid w:val="002653CC"/>
    <w:rsid w:val="0026573E"/>
    <w:rsid w:val="00265781"/>
    <w:rsid w:val="00265A85"/>
    <w:rsid w:val="00265BB9"/>
    <w:rsid w:val="0026613A"/>
    <w:rsid w:val="0026654D"/>
    <w:rsid w:val="002666B0"/>
    <w:rsid w:val="0026675B"/>
    <w:rsid w:val="00266B13"/>
    <w:rsid w:val="00266B41"/>
    <w:rsid w:val="00267007"/>
    <w:rsid w:val="0026755E"/>
    <w:rsid w:val="0026779C"/>
    <w:rsid w:val="00267887"/>
    <w:rsid w:val="00267901"/>
    <w:rsid w:val="00270107"/>
    <w:rsid w:val="00270284"/>
    <w:rsid w:val="002702FB"/>
    <w:rsid w:val="00270470"/>
    <w:rsid w:val="00270728"/>
    <w:rsid w:val="0027081F"/>
    <w:rsid w:val="00270CC4"/>
    <w:rsid w:val="00270D42"/>
    <w:rsid w:val="00271177"/>
    <w:rsid w:val="002711E0"/>
    <w:rsid w:val="0027147D"/>
    <w:rsid w:val="002714CD"/>
    <w:rsid w:val="0027157F"/>
    <w:rsid w:val="00271624"/>
    <w:rsid w:val="0027195D"/>
    <w:rsid w:val="00271C96"/>
    <w:rsid w:val="00271F7F"/>
    <w:rsid w:val="0027229A"/>
    <w:rsid w:val="00272367"/>
    <w:rsid w:val="002729B6"/>
    <w:rsid w:val="00272B03"/>
    <w:rsid w:val="00273089"/>
    <w:rsid w:val="002731DF"/>
    <w:rsid w:val="002733E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DC2"/>
    <w:rsid w:val="00275E68"/>
    <w:rsid w:val="0027622E"/>
    <w:rsid w:val="00276825"/>
    <w:rsid w:val="002768F7"/>
    <w:rsid w:val="00276A12"/>
    <w:rsid w:val="00276A35"/>
    <w:rsid w:val="00276C4C"/>
    <w:rsid w:val="002770D6"/>
    <w:rsid w:val="00277118"/>
    <w:rsid w:val="002774A7"/>
    <w:rsid w:val="0027761F"/>
    <w:rsid w:val="002777BF"/>
    <w:rsid w:val="00277835"/>
    <w:rsid w:val="002779E8"/>
    <w:rsid w:val="00277C0F"/>
    <w:rsid w:val="00277E42"/>
    <w:rsid w:val="0028028C"/>
    <w:rsid w:val="00280481"/>
    <w:rsid w:val="0028048C"/>
    <w:rsid w:val="00280545"/>
    <w:rsid w:val="00280608"/>
    <w:rsid w:val="00280AB1"/>
    <w:rsid w:val="00281230"/>
    <w:rsid w:val="00281751"/>
    <w:rsid w:val="002819CE"/>
    <w:rsid w:val="00281C2B"/>
    <w:rsid w:val="00282378"/>
    <w:rsid w:val="00282463"/>
    <w:rsid w:val="00282554"/>
    <w:rsid w:val="00282772"/>
    <w:rsid w:val="00282B78"/>
    <w:rsid w:val="00282EB6"/>
    <w:rsid w:val="00283204"/>
    <w:rsid w:val="00284856"/>
    <w:rsid w:val="00284BAE"/>
    <w:rsid w:val="00285135"/>
    <w:rsid w:val="0028527A"/>
    <w:rsid w:val="00285673"/>
    <w:rsid w:val="002859AF"/>
    <w:rsid w:val="00285E23"/>
    <w:rsid w:val="00286AE7"/>
    <w:rsid w:val="00286D38"/>
    <w:rsid w:val="00287243"/>
    <w:rsid w:val="00287814"/>
    <w:rsid w:val="00287868"/>
    <w:rsid w:val="002878F6"/>
    <w:rsid w:val="00290013"/>
    <w:rsid w:val="002902A7"/>
    <w:rsid w:val="00290323"/>
    <w:rsid w:val="00290647"/>
    <w:rsid w:val="00290B3D"/>
    <w:rsid w:val="00290D06"/>
    <w:rsid w:val="00291385"/>
    <w:rsid w:val="00291410"/>
    <w:rsid w:val="00291422"/>
    <w:rsid w:val="00291AB3"/>
    <w:rsid w:val="00291C45"/>
    <w:rsid w:val="00291FB9"/>
    <w:rsid w:val="00292012"/>
    <w:rsid w:val="00292016"/>
    <w:rsid w:val="0029237F"/>
    <w:rsid w:val="00292715"/>
    <w:rsid w:val="0029285C"/>
    <w:rsid w:val="002928EB"/>
    <w:rsid w:val="00292BCE"/>
    <w:rsid w:val="00293257"/>
    <w:rsid w:val="00293C33"/>
    <w:rsid w:val="00293E57"/>
    <w:rsid w:val="002942E0"/>
    <w:rsid w:val="00294672"/>
    <w:rsid w:val="002947D1"/>
    <w:rsid w:val="002948DF"/>
    <w:rsid w:val="00294CA5"/>
    <w:rsid w:val="00294D62"/>
    <w:rsid w:val="00294D90"/>
    <w:rsid w:val="00294F75"/>
    <w:rsid w:val="00295297"/>
    <w:rsid w:val="00295391"/>
    <w:rsid w:val="00295C25"/>
    <w:rsid w:val="002969D5"/>
    <w:rsid w:val="00296CB7"/>
    <w:rsid w:val="00296D8A"/>
    <w:rsid w:val="00296F70"/>
    <w:rsid w:val="0029796D"/>
    <w:rsid w:val="00297992"/>
    <w:rsid w:val="00297A96"/>
    <w:rsid w:val="00297D1F"/>
    <w:rsid w:val="002A01E6"/>
    <w:rsid w:val="002A0308"/>
    <w:rsid w:val="002A049E"/>
    <w:rsid w:val="002A06BD"/>
    <w:rsid w:val="002A0B73"/>
    <w:rsid w:val="002A0D97"/>
    <w:rsid w:val="002A1098"/>
    <w:rsid w:val="002A123E"/>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FFD"/>
    <w:rsid w:val="002A604D"/>
    <w:rsid w:val="002A611F"/>
    <w:rsid w:val="002A6150"/>
    <w:rsid w:val="002A6268"/>
    <w:rsid w:val="002A6432"/>
    <w:rsid w:val="002A6935"/>
    <w:rsid w:val="002A69A9"/>
    <w:rsid w:val="002A6BE1"/>
    <w:rsid w:val="002A6D13"/>
    <w:rsid w:val="002A6D53"/>
    <w:rsid w:val="002A6F25"/>
    <w:rsid w:val="002A6FD3"/>
    <w:rsid w:val="002A7337"/>
    <w:rsid w:val="002A7622"/>
    <w:rsid w:val="002A7A01"/>
    <w:rsid w:val="002A7AA7"/>
    <w:rsid w:val="002A7DF7"/>
    <w:rsid w:val="002A7E96"/>
    <w:rsid w:val="002A7F7E"/>
    <w:rsid w:val="002A7FCE"/>
    <w:rsid w:val="002B02E7"/>
    <w:rsid w:val="002B08CF"/>
    <w:rsid w:val="002B0990"/>
    <w:rsid w:val="002B0A7D"/>
    <w:rsid w:val="002B0AC1"/>
    <w:rsid w:val="002B0E2D"/>
    <w:rsid w:val="002B14E4"/>
    <w:rsid w:val="002B1952"/>
    <w:rsid w:val="002B1A69"/>
    <w:rsid w:val="002B1DD3"/>
    <w:rsid w:val="002B1E54"/>
    <w:rsid w:val="002B2017"/>
    <w:rsid w:val="002B22A2"/>
    <w:rsid w:val="002B2512"/>
    <w:rsid w:val="002B2574"/>
    <w:rsid w:val="002B2723"/>
    <w:rsid w:val="002B284D"/>
    <w:rsid w:val="002B292E"/>
    <w:rsid w:val="002B299A"/>
    <w:rsid w:val="002B2D59"/>
    <w:rsid w:val="002B303A"/>
    <w:rsid w:val="002B3D83"/>
    <w:rsid w:val="002B4586"/>
    <w:rsid w:val="002B48D5"/>
    <w:rsid w:val="002B4A7B"/>
    <w:rsid w:val="002B4C3B"/>
    <w:rsid w:val="002B4EA4"/>
    <w:rsid w:val="002B51B0"/>
    <w:rsid w:val="002B538E"/>
    <w:rsid w:val="002B56F5"/>
    <w:rsid w:val="002B5DCA"/>
    <w:rsid w:val="002B616A"/>
    <w:rsid w:val="002B6318"/>
    <w:rsid w:val="002B651B"/>
    <w:rsid w:val="002B6B1D"/>
    <w:rsid w:val="002B6BDC"/>
    <w:rsid w:val="002B6F05"/>
    <w:rsid w:val="002B6F77"/>
    <w:rsid w:val="002B6F86"/>
    <w:rsid w:val="002B7065"/>
    <w:rsid w:val="002B74E1"/>
    <w:rsid w:val="002B7543"/>
    <w:rsid w:val="002B75B0"/>
    <w:rsid w:val="002B761B"/>
    <w:rsid w:val="002B782C"/>
    <w:rsid w:val="002B7BF1"/>
    <w:rsid w:val="002B7EAF"/>
    <w:rsid w:val="002B7F96"/>
    <w:rsid w:val="002C0582"/>
    <w:rsid w:val="002C099C"/>
    <w:rsid w:val="002C0B3B"/>
    <w:rsid w:val="002C0B74"/>
    <w:rsid w:val="002C0C8B"/>
    <w:rsid w:val="002C0CBB"/>
    <w:rsid w:val="002C0DE1"/>
    <w:rsid w:val="002C106F"/>
    <w:rsid w:val="002C1201"/>
    <w:rsid w:val="002C1441"/>
    <w:rsid w:val="002C1460"/>
    <w:rsid w:val="002C17D5"/>
    <w:rsid w:val="002C1933"/>
    <w:rsid w:val="002C20F2"/>
    <w:rsid w:val="002C21E6"/>
    <w:rsid w:val="002C2C62"/>
    <w:rsid w:val="002C2F40"/>
    <w:rsid w:val="002C2FCA"/>
    <w:rsid w:val="002C3800"/>
    <w:rsid w:val="002C382F"/>
    <w:rsid w:val="002C388B"/>
    <w:rsid w:val="002C38B2"/>
    <w:rsid w:val="002C3F9C"/>
    <w:rsid w:val="002C4D41"/>
    <w:rsid w:val="002C4D90"/>
    <w:rsid w:val="002C545E"/>
    <w:rsid w:val="002C593D"/>
    <w:rsid w:val="002C5AFA"/>
    <w:rsid w:val="002C5C40"/>
    <w:rsid w:val="002C62CF"/>
    <w:rsid w:val="002C63C6"/>
    <w:rsid w:val="002C6437"/>
    <w:rsid w:val="002C6703"/>
    <w:rsid w:val="002C684B"/>
    <w:rsid w:val="002C73DE"/>
    <w:rsid w:val="002C7472"/>
    <w:rsid w:val="002C7544"/>
    <w:rsid w:val="002C7F5C"/>
    <w:rsid w:val="002D0348"/>
    <w:rsid w:val="002D0439"/>
    <w:rsid w:val="002D0759"/>
    <w:rsid w:val="002D09C9"/>
    <w:rsid w:val="002D0A0A"/>
    <w:rsid w:val="002D0AC2"/>
    <w:rsid w:val="002D0E90"/>
    <w:rsid w:val="002D0FB3"/>
    <w:rsid w:val="002D1148"/>
    <w:rsid w:val="002D11B7"/>
    <w:rsid w:val="002D1384"/>
    <w:rsid w:val="002D173D"/>
    <w:rsid w:val="002D1DD6"/>
    <w:rsid w:val="002D2258"/>
    <w:rsid w:val="002D25EA"/>
    <w:rsid w:val="002D2F63"/>
    <w:rsid w:val="002D3087"/>
    <w:rsid w:val="002D3245"/>
    <w:rsid w:val="002D33B6"/>
    <w:rsid w:val="002D3692"/>
    <w:rsid w:val="002D3847"/>
    <w:rsid w:val="002D3A43"/>
    <w:rsid w:val="002D3B89"/>
    <w:rsid w:val="002D3BBC"/>
    <w:rsid w:val="002D3CC0"/>
    <w:rsid w:val="002D3FB8"/>
    <w:rsid w:val="002D4067"/>
    <w:rsid w:val="002D438A"/>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C88"/>
    <w:rsid w:val="002D5E53"/>
    <w:rsid w:val="002D617D"/>
    <w:rsid w:val="002D61DD"/>
    <w:rsid w:val="002D642B"/>
    <w:rsid w:val="002D67F8"/>
    <w:rsid w:val="002D6C30"/>
    <w:rsid w:val="002D7072"/>
    <w:rsid w:val="002D7193"/>
    <w:rsid w:val="002D7321"/>
    <w:rsid w:val="002D7486"/>
    <w:rsid w:val="002D7B46"/>
    <w:rsid w:val="002D7F17"/>
    <w:rsid w:val="002E030E"/>
    <w:rsid w:val="002E0319"/>
    <w:rsid w:val="002E0491"/>
    <w:rsid w:val="002E0977"/>
    <w:rsid w:val="002E0D2E"/>
    <w:rsid w:val="002E0E19"/>
    <w:rsid w:val="002E0F2C"/>
    <w:rsid w:val="002E105A"/>
    <w:rsid w:val="002E13F0"/>
    <w:rsid w:val="002E1513"/>
    <w:rsid w:val="002E179B"/>
    <w:rsid w:val="002E1C9E"/>
    <w:rsid w:val="002E1DBE"/>
    <w:rsid w:val="002E1E0B"/>
    <w:rsid w:val="002E257B"/>
    <w:rsid w:val="002E28E7"/>
    <w:rsid w:val="002E2971"/>
    <w:rsid w:val="002E2B87"/>
    <w:rsid w:val="002E2C82"/>
    <w:rsid w:val="002E2CB6"/>
    <w:rsid w:val="002E2D7D"/>
    <w:rsid w:val="002E3633"/>
    <w:rsid w:val="002E3C65"/>
    <w:rsid w:val="002E3F5B"/>
    <w:rsid w:val="002E411E"/>
    <w:rsid w:val="002E4362"/>
    <w:rsid w:val="002E4686"/>
    <w:rsid w:val="002E4DE5"/>
    <w:rsid w:val="002E4F48"/>
    <w:rsid w:val="002E51B2"/>
    <w:rsid w:val="002E5325"/>
    <w:rsid w:val="002E53FE"/>
    <w:rsid w:val="002E5456"/>
    <w:rsid w:val="002E57C5"/>
    <w:rsid w:val="002E5BB1"/>
    <w:rsid w:val="002E6343"/>
    <w:rsid w:val="002E63D9"/>
    <w:rsid w:val="002E640E"/>
    <w:rsid w:val="002E6941"/>
    <w:rsid w:val="002E6B89"/>
    <w:rsid w:val="002E6D66"/>
    <w:rsid w:val="002E6F96"/>
    <w:rsid w:val="002E7351"/>
    <w:rsid w:val="002E7404"/>
    <w:rsid w:val="002E7566"/>
    <w:rsid w:val="002E7690"/>
    <w:rsid w:val="002E79A9"/>
    <w:rsid w:val="002E7B70"/>
    <w:rsid w:val="002E7E22"/>
    <w:rsid w:val="002F02E5"/>
    <w:rsid w:val="002F04EA"/>
    <w:rsid w:val="002F093C"/>
    <w:rsid w:val="002F0B83"/>
    <w:rsid w:val="002F0C28"/>
    <w:rsid w:val="002F1CB2"/>
    <w:rsid w:val="002F1E8A"/>
    <w:rsid w:val="002F1F6D"/>
    <w:rsid w:val="002F1F7E"/>
    <w:rsid w:val="002F234D"/>
    <w:rsid w:val="002F2AFF"/>
    <w:rsid w:val="002F3052"/>
    <w:rsid w:val="002F3275"/>
    <w:rsid w:val="002F3449"/>
    <w:rsid w:val="002F3704"/>
    <w:rsid w:val="002F3926"/>
    <w:rsid w:val="002F3ADA"/>
    <w:rsid w:val="002F3CDE"/>
    <w:rsid w:val="002F4274"/>
    <w:rsid w:val="002F444F"/>
    <w:rsid w:val="002F4663"/>
    <w:rsid w:val="002F47F2"/>
    <w:rsid w:val="002F49D0"/>
    <w:rsid w:val="002F4B1B"/>
    <w:rsid w:val="002F519A"/>
    <w:rsid w:val="002F533D"/>
    <w:rsid w:val="002F54CF"/>
    <w:rsid w:val="002F5665"/>
    <w:rsid w:val="002F57F5"/>
    <w:rsid w:val="002F59E1"/>
    <w:rsid w:val="002F5C53"/>
    <w:rsid w:val="002F5DD6"/>
    <w:rsid w:val="002F5FEA"/>
    <w:rsid w:val="002F61C2"/>
    <w:rsid w:val="002F631B"/>
    <w:rsid w:val="002F63E7"/>
    <w:rsid w:val="002F6E2F"/>
    <w:rsid w:val="002F6EE3"/>
    <w:rsid w:val="002F7084"/>
    <w:rsid w:val="002F7321"/>
    <w:rsid w:val="002F73D1"/>
    <w:rsid w:val="002F7BDC"/>
    <w:rsid w:val="002F7BE3"/>
    <w:rsid w:val="002F7E6A"/>
    <w:rsid w:val="002F7F21"/>
    <w:rsid w:val="00300165"/>
    <w:rsid w:val="0030029A"/>
    <w:rsid w:val="00300A94"/>
    <w:rsid w:val="003010CF"/>
    <w:rsid w:val="00301A53"/>
    <w:rsid w:val="00301BB8"/>
    <w:rsid w:val="00301C9C"/>
    <w:rsid w:val="00301F35"/>
    <w:rsid w:val="003025F7"/>
    <w:rsid w:val="003029C8"/>
    <w:rsid w:val="00302A58"/>
    <w:rsid w:val="00302C48"/>
    <w:rsid w:val="00303440"/>
    <w:rsid w:val="0030345A"/>
    <w:rsid w:val="003035DE"/>
    <w:rsid w:val="00303704"/>
    <w:rsid w:val="003037F8"/>
    <w:rsid w:val="00303D53"/>
    <w:rsid w:val="003042EE"/>
    <w:rsid w:val="00304352"/>
    <w:rsid w:val="0030448C"/>
    <w:rsid w:val="00304A6A"/>
    <w:rsid w:val="00304D9B"/>
    <w:rsid w:val="0030529B"/>
    <w:rsid w:val="003052A4"/>
    <w:rsid w:val="00305582"/>
    <w:rsid w:val="00305765"/>
    <w:rsid w:val="00305C18"/>
    <w:rsid w:val="00305EE8"/>
    <w:rsid w:val="00305F39"/>
    <w:rsid w:val="00305FF9"/>
    <w:rsid w:val="003061AD"/>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5"/>
    <w:rsid w:val="003102CB"/>
    <w:rsid w:val="00310A21"/>
    <w:rsid w:val="00310DCC"/>
    <w:rsid w:val="00311161"/>
    <w:rsid w:val="00311211"/>
    <w:rsid w:val="00311674"/>
    <w:rsid w:val="00311680"/>
    <w:rsid w:val="0031179A"/>
    <w:rsid w:val="00311B0A"/>
    <w:rsid w:val="00311B4B"/>
    <w:rsid w:val="00312400"/>
    <w:rsid w:val="00312657"/>
    <w:rsid w:val="00312739"/>
    <w:rsid w:val="00312815"/>
    <w:rsid w:val="00312D10"/>
    <w:rsid w:val="00312DAD"/>
    <w:rsid w:val="00312FF5"/>
    <w:rsid w:val="00313232"/>
    <w:rsid w:val="003132D3"/>
    <w:rsid w:val="003133DB"/>
    <w:rsid w:val="00313813"/>
    <w:rsid w:val="00313DBC"/>
    <w:rsid w:val="00314291"/>
    <w:rsid w:val="00314DC8"/>
    <w:rsid w:val="0031536E"/>
    <w:rsid w:val="003153DE"/>
    <w:rsid w:val="00315418"/>
    <w:rsid w:val="003156E3"/>
    <w:rsid w:val="00315D13"/>
    <w:rsid w:val="00315E0C"/>
    <w:rsid w:val="00316317"/>
    <w:rsid w:val="00316496"/>
    <w:rsid w:val="0031653D"/>
    <w:rsid w:val="00316715"/>
    <w:rsid w:val="00316D90"/>
    <w:rsid w:val="0031757D"/>
    <w:rsid w:val="003178BE"/>
    <w:rsid w:val="003178DA"/>
    <w:rsid w:val="00317C2F"/>
    <w:rsid w:val="00317DB8"/>
    <w:rsid w:val="00317DCB"/>
    <w:rsid w:val="00320144"/>
    <w:rsid w:val="0032014D"/>
    <w:rsid w:val="0032053F"/>
    <w:rsid w:val="00320618"/>
    <w:rsid w:val="00320B85"/>
    <w:rsid w:val="00320E0B"/>
    <w:rsid w:val="00320E2F"/>
    <w:rsid w:val="0032100B"/>
    <w:rsid w:val="00321231"/>
    <w:rsid w:val="0032125F"/>
    <w:rsid w:val="003214F8"/>
    <w:rsid w:val="003215D8"/>
    <w:rsid w:val="003217B6"/>
    <w:rsid w:val="00321B3F"/>
    <w:rsid w:val="00321BD7"/>
    <w:rsid w:val="00321EE2"/>
    <w:rsid w:val="00321EEE"/>
    <w:rsid w:val="00321FE9"/>
    <w:rsid w:val="0032260F"/>
    <w:rsid w:val="003228DA"/>
    <w:rsid w:val="00322C68"/>
    <w:rsid w:val="00322CFB"/>
    <w:rsid w:val="00322DCB"/>
    <w:rsid w:val="00323536"/>
    <w:rsid w:val="00323605"/>
    <w:rsid w:val="003238FD"/>
    <w:rsid w:val="00323D19"/>
    <w:rsid w:val="00323D6B"/>
    <w:rsid w:val="00323E5B"/>
    <w:rsid w:val="00323F80"/>
    <w:rsid w:val="00324035"/>
    <w:rsid w:val="003240D3"/>
    <w:rsid w:val="003243B0"/>
    <w:rsid w:val="0032461A"/>
    <w:rsid w:val="00324983"/>
    <w:rsid w:val="00324B87"/>
    <w:rsid w:val="00324DF6"/>
    <w:rsid w:val="003255E8"/>
    <w:rsid w:val="00325ACC"/>
    <w:rsid w:val="00325B7E"/>
    <w:rsid w:val="00325CBB"/>
    <w:rsid w:val="00326882"/>
    <w:rsid w:val="00326957"/>
    <w:rsid w:val="00326AE2"/>
    <w:rsid w:val="00326F23"/>
    <w:rsid w:val="00327557"/>
    <w:rsid w:val="00327721"/>
    <w:rsid w:val="0032779F"/>
    <w:rsid w:val="00327DF6"/>
    <w:rsid w:val="0033032A"/>
    <w:rsid w:val="0033055C"/>
    <w:rsid w:val="00330853"/>
    <w:rsid w:val="00330917"/>
    <w:rsid w:val="00330F6A"/>
    <w:rsid w:val="00330F81"/>
    <w:rsid w:val="00331420"/>
    <w:rsid w:val="0033152C"/>
    <w:rsid w:val="0033171D"/>
    <w:rsid w:val="00331787"/>
    <w:rsid w:val="00331A97"/>
    <w:rsid w:val="00331FC3"/>
    <w:rsid w:val="0033214F"/>
    <w:rsid w:val="00332177"/>
    <w:rsid w:val="00332B21"/>
    <w:rsid w:val="00332BFA"/>
    <w:rsid w:val="00332C87"/>
    <w:rsid w:val="00332CA2"/>
    <w:rsid w:val="00332E91"/>
    <w:rsid w:val="00332F55"/>
    <w:rsid w:val="003332C5"/>
    <w:rsid w:val="003332CA"/>
    <w:rsid w:val="0033331B"/>
    <w:rsid w:val="003336B3"/>
    <w:rsid w:val="003338D4"/>
    <w:rsid w:val="003341FB"/>
    <w:rsid w:val="003345B5"/>
    <w:rsid w:val="0033474A"/>
    <w:rsid w:val="0033477C"/>
    <w:rsid w:val="00334845"/>
    <w:rsid w:val="003349A0"/>
    <w:rsid w:val="00334BF8"/>
    <w:rsid w:val="00334F27"/>
    <w:rsid w:val="003352DF"/>
    <w:rsid w:val="003352E2"/>
    <w:rsid w:val="00335773"/>
    <w:rsid w:val="00335783"/>
    <w:rsid w:val="003357B5"/>
    <w:rsid w:val="00335B2F"/>
    <w:rsid w:val="00335B75"/>
    <w:rsid w:val="00335D8C"/>
    <w:rsid w:val="00335E6A"/>
    <w:rsid w:val="00336072"/>
    <w:rsid w:val="003363A1"/>
    <w:rsid w:val="00336D0A"/>
    <w:rsid w:val="00336ED8"/>
    <w:rsid w:val="0033716E"/>
    <w:rsid w:val="003374CB"/>
    <w:rsid w:val="003376F7"/>
    <w:rsid w:val="003378DD"/>
    <w:rsid w:val="00337955"/>
    <w:rsid w:val="00337E01"/>
    <w:rsid w:val="00337F85"/>
    <w:rsid w:val="00340681"/>
    <w:rsid w:val="00341040"/>
    <w:rsid w:val="00341712"/>
    <w:rsid w:val="00341D9C"/>
    <w:rsid w:val="0034226D"/>
    <w:rsid w:val="0034227F"/>
    <w:rsid w:val="003426C6"/>
    <w:rsid w:val="00342972"/>
    <w:rsid w:val="00342BA7"/>
    <w:rsid w:val="00342C56"/>
    <w:rsid w:val="00342FDD"/>
    <w:rsid w:val="00343300"/>
    <w:rsid w:val="003435F1"/>
    <w:rsid w:val="003438A1"/>
    <w:rsid w:val="0034429B"/>
    <w:rsid w:val="0034460E"/>
    <w:rsid w:val="0034468E"/>
    <w:rsid w:val="003446ED"/>
    <w:rsid w:val="0034477D"/>
    <w:rsid w:val="00344866"/>
    <w:rsid w:val="003449DC"/>
    <w:rsid w:val="003450D6"/>
    <w:rsid w:val="00345218"/>
    <w:rsid w:val="003452EF"/>
    <w:rsid w:val="00345668"/>
    <w:rsid w:val="00345797"/>
    <w:rsid w:val="0034588C"/>
    <w:rsid w:val="00345A19"/>
    <w:rsid w:val="00345A74"/>
    <w:rsid w:val="00345E6A"/>
    <w:rsid w:val="00345FF9"/>
    <w:rsid w:val="003461CF"/>
    <w:rsid w:val="0034627C"/>
    <w:rsid w:val="00346374"/>
    <w:rsid w:val="0034638C"/>
    <w:rsid w:val="003466D1"/>
    <w:rsid w:val="0034682E"/>
    <w:rsid w:val="00346F0B"/>
    <w:rsid w:val="00346F7F"/>
    <w:rsid w:val="0034792E"/>
    <w:rsid w:val="003479D4"/>
    <w:rsid w:val="00350108"/>
    <w:rsid w:val="00350221"/>
    <w:rsid w:val="00350537"/>
    <w:rsid w:val="00350762"/>
    <w:rsid w:val="003507C4"/>
    <w:rsid w:val="003507D3"/>
    <w:rsid w:val="003507DE"/>
    <w:rsid w:val="00350C55"/>
    <w:rsid w:val="00350DB2"/>
    <w:rsid w:val="00350DDE"/>
    <w:rsid w:val="00351319"/>
    <w:rsid w:val="003516C3"/>
    <w:rsid w:val="0035185D"/>
    <w:rsid w:val="003519A1"/>
    <w:rsid w:val="00351C82"/>
    <w:rsid w:val="00352298"/>
    <w:rsid w:val="00352480"/>
    <w:rsid w:val="00352536"/>
    <w:rsid w:val="00352D9C"/>
    <w:rsid w:val="00352DA4"/>
    <w:rsid w:val="003530D2"/>
    <w:rsid w:val="00353101"/>
    <w:rsid w:val="00353248"/>
    <w:rsid w:val="0035331A"/>
    <w:rsid w:val="003533B6"/>
    <w:rsid w:val="003534E1"/>
    <w:rsid w:val="0035371C"/>
    <w:rsid w:val="00353832"/>
    <w:rsid w:val="003538E3"/>
    <w:rsid w:val="003545D6"/>
    <w:rsid w:val="003548D8"/>
    <w:rsid w:val="00354A47"/>
    <w:rsid w:val="00354CED"/>
    <w:rsid w:val="00355198"/>
    <w:rsid w:val="0035536F"/>
    <w:rsid w:val="0035542A"/>
    <w:rsid w:val="003554CA"/>
    <w:rsid w:val="0035580D"/>
    <w:rsid w:val="003559B5"/>
    <w:rsid w:val="00355CF0"/>
    <w:rsid w:val="00355D14"/>
    <w:rsid w:val="00355E31"/>
    <w:rsid w:val="00355E4E"/>
    <w:rsid w:val="00356492"/>
    <w:rsid w:val="003567A1"/>
    <w:rsid w:val="003567E7"/>
    <w:rsid w:val="0035692C"/>
    <w:rsid w:val="00356E28"/>
    <w:rsid w:val="0035718C"/>
    <w:rsid w:val="00357448"/>
    <w:rsid w:val="003574EA"/>
    <w:rsid w:val="00357B56"/>
    <w:rsid w:val="0036021C"/>
    <w:rsid w:val="00360232"/>
    <w:rsid w:val="003602E0"/>
    <w:rsid w:val="003603E1"/>
    <w:rsid w:val="00360438"/>
    <w:rsid w:val="0036084D"/>
    <w:rsid w:val="00360C0F"/>
    <w:rsid w:val="00360D01"/>
    <w:rsid w:val="00360F1C"/>
    <w:rsid w:val="00361816"/>
    <w:rsid w:val="00361EE4"/>
    <w:rsid w:val="00362209"/>
    <w:rsid w:val="00362569"/>
    <w:rsid w:val="003626CD"/>
    <w:rsid w:val="0036278F"/>
    <w:rsid w:val="00362AD9"/>
    <w:rsid w:val="00362C20"/>
    <w:rsid w:val="00362FA4"/>
    <w:rsid w:val="00363397"/>
    <w:rsid w:val="003636CD"/>
    <w:rsid w:val="00363DD5"/>
    <w:rsid w:val="00364245"/>
    <w:rsid w:val="003642B2"/>
    <w:rsid w:val="003645F8"/>
    <w:rsid w:val="0036487C"/>
    <w:rsid w:val="00364B4A"/>
    <w:rsid w:val="00364FC3"/>
    <w:rsid w:val="00365105"/>
    <w:rsid w:val="0036519F"/>
    <w:rsid w:val="00365411"/>
    <w:rsid w:val="0036556D"/>
    <w:rsid w:val="00365FA2"/>
    <w:rsid w:val="00366648"/>
    <w:rsid w:val="00366A9C"/>
    <w:rsid w:val="00366C69"/>
    <w:rsid w:val="00366D2A"/>
    <w:rsid w:val="00367119"/>
    <w:rsid w:val="00367441"/>
    <w:rsid w:val="0036746A"/>
    <w:rsid w:val="0036761C"/>
    <w:rsid w:val="00367779"/>
    <w:rsid w:val="003677F3"/>
    <w:rsid w:val="00367B1D"/>
    <w:rsid w:val="00367DA8"/>
    <w:rsid w:val="00367ED8"/>
    <w:rsid w:val="00370515"/>
    <w:rsid w:val="003705F1"/>
    <w:rsid w:val="00370B9B"/>
    <w:rsid w:val="00370CE1"/>
    <w:rsid w:val="00370E4F"/>
    <w:rsid w:val="00370E60"/>
    <w:rsid w:val="00370E7A"/>
    <w:rsid w:val="00370EA5"/>
    <w:rsid w:val="00371001"/>
    <w:rsid w:val="00371215"/>
    <w:rsid w:val="00371249"/>
    <w:rsid w:val="003719D6"/>
    <w:rsid w:val="003719DC"/>
    <w:rsid w:val="00371AAB"/>
    <w:rsid w:val="00371D5D"/>
    <w:rsid w:val="00371E41"/>
    <w:rsid w:val="00371F6E"/>
    <w:rsid w:val="0037218E"/>
    <w:rsid w:val="0037224B"/>
    <w:rsid w:val="0037288A"/>
    <w:rsid w:val="00372891"/>
    <w:rsid w:val="003728E1"/>
    <w:rsid w:val="00372D52"/>
    <w:rsid w:val="00372EFA"/>
    <w:rsid w:val="00372F0D"/>
    <w:rsid w:val="00373200"/>
    <w:rsid w:val="00373244"/>
    <w:rsid w:val="00373280"/>
    <w:rsid w:val="003734AC"/>
    <w:rsid w:val="00373679"/>
    <w:rsid w:val="00373835"/>
    <w:rsid w:val="003738E1"/>
    <w:rsid w:val="00373ABB"/>
    <w:rsid w:val="00373C75"/>
    <w:rsid w:val="00373DBA"/>
    <w:rsid w:val="00373F6A"/>
    <w:rsid w:val="00374059"/>
    <w:rsid w:val="00374709"/>
    <w:rsid w:val="0037488F"/>
    <w:rsid w:val="003749C4"/>
    <w:rsid w:val="00374B14"/>
    <w:rsid w:val="0037535B"/>
    <w:rsid w:val="003753A7"/>
    <w:rsid w:val="003754A1"/>
    <w:rsid w:val="0037552D"/>
    <w:rsid w:val="003756DB"/>
    <w:rsid w:val="00375A5A"/>
    <w:rsid w:val="00375BE3"/>
    <w:rsid w:val="00375BE8"/>
    <w:rsid w:val="00375E68"/>
    <w:rsid w:val="00375F44"/>
    <w:rsid w:val="00375F69"/>
    <w:rsid w:val="00375F6C"/>
    <w:rsid w:val="0037643C"/>
    <w:rsid w:val="0037665D"/>
    <w:rsid w:val="003766FC"/>
    <w:rsid w:val="00376EAA"/>
    <w:rsid w:val="0037703F"/>
    <w:rsid w:val="003770BB"/>
    <w:rsid w:val="003770BD"/>
    <w:rsid w:val="0037721D"/>
    <w:rsid w:val="00377556"/>
    <w:rsid w:val="0037771A"/>
    <w:rsid w:val="00377BAB"/>
    <w:rsid w:val="00377E0A"/>
    <w:rsid w:val="003800CC"/>
    <w:rsid w:val="00380126"/>
    <w:rsid w:val="003802C4"/>
    <w:rsid w:val="003802DC"/>
    <w:rsid w:val="00380356"/>
    <w:rsid w:val="0038064C"/>
    <w:rsid w:val="00380CCF"/>
    <w:rsid w:val="00380CE4"/>
    <w:rsid w:val="00380E4E"/>
    <w:rsid w:val="00380E69"/>
    <w:rsid w:val="00380FBF"/>
    <w:rsid w:val="00381099"/>
    <w:rsid w:val="003812E7"/>
    <w:rsid w:val="003815B7"/>
    <w:rsid w:val="00382229"/>
    <w:rsid w:val="00382261"/>
    <w:rsid w:val="00382304"/>
    <w:rsid w:val="003824C9"/>
    <w:rsid w:val="0038294F"/>
    <w:rsid w:val="00382A43"/>
    <w:rsid w:val="00382D60"/>
    <w:rsid w:val="00382F29"/>
    <w:rsid w:val="003830AE"/>
    <w:rsid w:val="00383486"/>
    <w:rsid w:val="00383C8D"/>
    <w:rsid w:val="00383EBF"/>
    <w:rsid w:val="00384083"/>
    <w:rsid w:val="003840DC"/>
    <w:rsid w:val="0038437D"/>
    <w:rsid w:val="003843F5"/>
    <w:rsid w:val="0038449B"/>
    <w:rsid w:val="003847BC"/>
    <w:rsid w:val="003849A8"/>
    <w:rsid w:val="00384F9E"/>
    <w:rsid w:val="003852FB"/>
    <w:rsid w:val="00385355"/>
    <w:rsid w:val="00385429"/>
    <w:rsid w:val="00385842"/>
    <w:rsid w:val="00385885"/>
    <w:rsid w:val="00385B05"/>
    <w:rsid w:val="00385DED"/>
    <w:rsid w:val="003861AD"/>
    <w:rsid w:val="003862F4"/>
    <w:rsid w:val="0038634F"/>
    <w:rsid w:val="00386382"/>
    <w:rsid w:val="003865EF"/>
    <w:rsid w:val="00386637"/>
    <w:rsid w:val="00386B7F"/>
    <w:rsid w:val="00386BA9"/>
    <w:rsid w:val="00386F76"/>
    <w:rsid w:val="0038734D"/>
    <w:rsid w:val="00387F8C"/>
    <w:rsid w:val="00390017"/>
    <w:rsid w:val="003901A3"/>
    <w:rsid w:val="003905E7"/>
    <w:rsid w:val="0039072F"/>
    <w:rsid w:val="0039079C"/>
    <w:rsid w:val="0039098E"/>
    <w:rsid w:val="003909D7"/>
    <w:rsid w:val="00390C60"/>
    <w:rsid w:val="00390DE3"/>
    <w:rsid w:val="003911C0"/>
    <w:rsid w:val="00391914"/>
    <w:rsid w:val="003919F3"/>
    <w:rsid w:val="00391B66"/>
    <w:rsid w:val="00392359"/>
    <w:rsid w:val="003923E7"/>
    <w:rsid w:val="003925F0"/>
    <w:rsid w:val="00392AD2"/>
    <w:rsid w:val="00392CE0"/>
    <w:rsid w:val="00392F33"/>
    <w:rsid w:val="0039311C"/>
    <w:rsid w:val="00393400"/>
    <w:rsid w:val="00393C7A"/>
    <w:rsid w:val="00393D0B"/>
    <w:rsid w:val="003940CE"/>
    <w:rsid w:val="003941FD"/>
    <w:rsid w:val="00394362"/>
    <w:rsid w:val="003945BF"/>
    <w:rsid w:val="00394CD6"/>
    <w:rsid w:val="003955C3"/>
    <w:rsid w:val="00395805"/>
    <w:rsid w:val="00395E66"/>
    <w:rsid w:val="0039602E"/>
    <w:rsid w:val="00396234"/>
    <w:rsid w:val="00396350"/>
    <w:rsid w:val="003963D2"/>
    <w:rsid w:val="003963EE"/>
    <w:rsid w:val="00396737"/>
    <w:rsid w:val="00396998"/>
    <w:rsid w:val="00396C1C"/>
    <w:rsid w:val="00396F0D"/>
    <w:rsid w:val="00397C1D"/>
    <w:rsid w:val="00397D9E"/>
    <w:rsid w:val="00397FC3"/>
    <w:rsid w:val="003A05BC"/>
    <w:rsid w:val="003A084E"/>
    <w:rsid w:val="003A08EA"/>
    <w:rsid w:val="003A180F"/>
    <w:rsid w:val="003A18DD"/>
    <w:rsid w:val="003A1AE3"/>
    <w:rsid w:val="003A20C8"/>
    <w:rsid w:val="003A210F"/>
    <w:rsid w:val="003A2596"/>
    <w:rsid w:val="003A263B"/>
    <w:rsid w:val="003A2833"/>
    <w:rsid w:val="003A2B4C"/>
    <w:rsid w:val="003A2C29"/>
    <w:rsid w:val="003A2DA1"/>
    <w:rsid w:val="003A2EC3"/>
    <w:rsid w:val="003A36F2"/>
    <w:rsid w:val="003A38D5"/>
    <w:rsid w:val="003A3B36"/>
    <w:rsid w:val="003A3D39"/>
    <w:rsid w:val="003A3EC7"/>
    <w:rsid w:val="003A3EEC"/>
    <w:rsid w:val="003A3F23"/>
    <w:rsid w:val="003A40B4"/>
    <w:rsid w:val="003A4252"/>
    <w:rsid w:val="003A4CE7"/>
    <w:rsid w:val="003A4E43"/>
    <w:rsid w:val="003A553F"/>
    <w:rsid w:val="003A5B63"/>
    <w:rsid w:val="003A63D7"/>
    <w:rsid w:val="003A6847"/>
    <w:rsid w:val="003A68AD"/>
    <w:rsid w:val="003A6A4C"/>
    <w:rsid w:val="003A6A8D"/>
    <w:rsid w:val="003A6AF9"/>
    <w:rsid w:val="003A6F54"/>
    <w:rsid w:val="003A700A"/>
    <w:rsid w:val="003A7346"/>
    <w:rsid w:val="003A73B9"/>
    <w:rsid w:val="003A7834"/>
    <w:rsid w:val="003B00C2"/>
    <w:rsid w:val="003B0676"/>
    <w:rsid w:val="003B08D6"/>
    <w:rsid w:val="003B0B5B"/>
    <w:rsid w:val="003B0E79"/>
    <w:rsid w:val="003B1C92"/>
    <w:rsid w:val="003B224E"/>
    <w:rsid w:val="003B2494"/>
    <w:rsid w:val="003B2F53"/>
    <w:rsid w:val="003B3575"/>
    <w:rsid w:val="003B357C"/>
    <w:rsid w:val="003B3B2F"/>
    <w:rsid w:val="003B3CE9"/>
    <w:rsid w:val="003B3E9E"/>
    <w:rsid w:val="003B404F"/>
    <w:rsid w:val="003B41B8"/>
    <w:rsid w:val="003B4271"/>
    <w:rsid w:val="003B429E"/>
    <w:rsid w:val="003B4351"/>
    <w:rsid w:val="003B4FB0"/>
    <w:rsid w:val="003B50BC"/>
    <w:rsid w:val="003B515A"/>
    <w:rsid w:val="003B549D"/>
    <w:rsid w:val="003B566E"/>
    <w:rsid w:val="003B56B0"/>
    <w:rsid w:val="003B5A08"/>
    <w:rsid w:val="003B5C5F"/>
    <w:rsid w:val="003B5D97"/>
    <w:rsid w:val="003B63A4"/>
    <w:rsid w:val="003B68FE"/>
    <w:rsid w:val="003B6B48"/>
    <w:rsid w:val="003B6D7D"/>
    <w:rsid w:val="003B71B5"/>
    <w:rsid w:val="003B7D7E"/>
    <w:rsid w:val="003C0325"/>
    <w:rsid w:val="003C05B9"/>
    <w:rsid w:val="003C062D"/>
    <w:rsid w:val="003C0A13"/>
    <w:rsid w:val="003C1012"/>
    <w:rsid w:val="003C11C9"/>
    <w:rsid w:val="003C1229"/>
    <w:rsid w:val="003C145E"/>
    <w:rsid w:val="003C1AA7"/>
    <w:rsid w:val="003C1C79"/>
    <w:rsid w:val="003C1CED"/>
    <w:rsid w:val="003C1DA2"/>
    <w:rsid w:val="003C1F91"/>
    <w:rsid w:val="003C1FD4"/>
    <w:rsid w:val="003C1FEA"/>
    <w:rsid w:val="003C213D"/>
    <w:rsid w:val="003C24A7"/>
    <w:rsid w:val="003C25AD"/>
    <w:rsid w:val="003C2754"/>
    <w:rsid w:val="003C2D21"/>
    <w:rsid w:val="003C2E1E"/>
    <w:rsid w:val="003C346D"/>
    <w:rsid w:val="003C3A9D"/>
    <w:rsid w:val="003C3DFA"/>
    <w:rsid w:val="003C3F6E"/>
    <w:rsid w:val="003C4262"/>
    <w:rsid w:val="003C4267"/>
    <w:rsid w:val="003C42BF"/>
    <w:rsid w:val="003C4508"/>
    <w:rsid w:val="003C465E"/>
    <w:rsid w:val="003C48AD"/>
    <w:rsid w:val="003C4C92"/>
    <w:rsid w:val="003C4F9C"/>
    <w:rsid w:val="003C5405"/>
    <w:rsid w:val="003C54A0"/>
    <w:rsid w:val="003C58D2"/>
    <w:rsid w:val="003C599C"/>
    <w:rsid w:val="003C59C1"/>
    <w:rsid w:val="003C5D7B"/>
    <w:rsid w:val="003C5E6B"/>
    <w:rsid w:val="003C5FE9"/>
    <w:rsid w:val="003C5FF4"/>
    <w:rsid w:val="003C640F"/>
    <w:rsid w:val="003C66C1"/>
    <w:rsid w:val="003C6876"/>
    <w:rsid w:val="003C6C53"/>
    <w:rsid w:val="003C7209"/>
    <w:rsid w:val="003C72B6"/>
    <w:rsid w:val="003C7614"/>
    <w:rsid w:val="003C79C2"/>
    <w:rsid w:val="003C7AD7"/>
    <w:rsid w:val="003C7BFA"/>
    <w:rsid w:val="003D0254"/>
    <w:rsid w:val="003D054A"/>
    <w:rsid w:val="003D059B"/>
    <w:rsid w:val="003D0CF1"/>
    <w:rsid w:val="003D0FC3"/>
    <w:rsid w:val="003D11E6"/>
    <w:rsid w:val="003D1AD1"/>
    <w:rsid w:val="003D1B12"/>
    <w:rsid w:val="003D1CF1"/>
    <w:rsid w:val="003D1E6D"/>
    <w:rsid w:val="003D1F8F"/>
    <w:rsid w:val="003D212D"/>
    <w:rsid w:val="003D2493"/>
    <w:rsid w:val="003D2A7D"/>
    <w:rsid w:val="003D2C1D"/>
    <w:rsid w:val="003D2C34"/>
    <w:rsid w:val="003D2CCB"/>
    <w:rsid w:val="003D309F"/>
    <w:rsid w:val="003D3504"/>
    <w:rsid w:val="003D3565"/>
    <w:rsid w:val="003D373C"/>
    <w:rsid w:val="003D38D9"/>
    <w:rsid w:val="003D3918"/>
    <w:rsid w:val="003D394D"/>
    <w:rsid w:val="003D39B1"/>
    <w:rsid w:val="003D3DDD"/>
    <w:rsid w:val="003D41A6"/>
    <w:rsid w:val="003D4363"/>
    <w:rsid w:val="003D43B3"/>
    <w:rsid w:val="003D441C"/>
    <w:rsid w:val="003D46A1"/>
    <w:rsid w:val="003D4CF9"/>
    <w:rsid w:val="003D4CFD"/>
    <w:rsid w:val="003D4DE4"/>
    <w:rsid w:val="003D4E26"/>
    <w:rsid w:val="003D5016"/>
    <w:rsid w:val="003D52C4"/>
    <w:rsid w:val="003D5416"/>
    <w:rsid w:val="003D542B"/>
    <w:rsid w:val="003D5734"/>
    <w:rsid w:val="003D5CBF"/>
    <w:rsid w:val="003D647F"/>
    <w:rsid w:val="003D6508"/>
    <w:rsid w:val="003D6525"/>
    <w:rsid w:val="003D667D"/>
    <w:rsid w:val="003D66D2"/>
    <w:rsid w:val="003D67F2"/>
    <w:rsid w:val="003D695D"/>
    <w:rsid w:val="003D6C31"/>
    <w:rsid w:val="003D6F7D"/>
    <w:rsid w:val="003D77F9"/>
    <w:rsid w:val="003D7C6E"/>
    <w:rsid w:val="003D7D52"/>
    <w:rsid w:val="003D7F24"/>
    <w:rsid w:val="003E00B7"/>
    <w:rsid w:val="003E016B"/>
    <w:rsid w:val="003E0295"/>
    <w:rsid w:val="003E02F1"/>
    <w:rsid w:val="003E0409"/>
    <w:rsid w:val="003E04E4"/>
    <w:rsid w:val="003E075F"/>
    <w:rsid w:val="003E07AE"/>
    <w:rsid w:val="003E0B2F"/>
    <w:rsid w:val="003E0B88"/>
    <w:rsid w:val="003E1328"/>
    <w:rsid w:val="003E14FC"/>
    <w:rsid w:val="003E1969"/>
    <w:rsid w:val="003E1D5C"/>
    <w:rsid w:val="003E245A"/>
    <w:rsid w:val="003E2633"/>
    <w:rsid w:val="003E28A1"/>
    <w:rsid w:val="003E2976"/>
    <w:rsid w:val="003E29F2"/>
    <w:rsid w:val="003E2D35"/>
    <w:rsid w:val="003E2E41"/>
    <w:rsid w:val="003E2EE7"/>
    <w:rsid w:val="003E2FAB"/>
    <w:rsid w:val="003E2FCE"/>
    <w:rsid w:val="003E3572"/>
    <w:rsid w:val="003E374F"/>
    <w:rsid w:val="003E3BEC"/>
    <w:rsid w:val="003E3D2A"/>
    <w:rsid w:val="003E3E55"/>
    <w:rsid w:val="003E405C"/>
    <w:rsid w:val="003E4257"/>
    <w:rsid w:val="003E44C7"/>
    <w:rsid w:val="003E4680"/>
    <w:rsid w:val="003E470C"/>
    <w:rsid w:val="003E4858"/>
    <w:rsid w:val="003E4AF4"/>
    <w:rsid w:val="003E532A"/>
    <w:rsid w:val="003E53A2"/>
    <w:rsid w:val="003E568F"/>
    <w:rsid w:val="003E573D"/>
    <w:rsid w:val="003E57E1"/>
    <w:rsid w:val="003E5A35"/>
    <w:rsid w:val="003E5ACE"/>
    <w:rsid w:val="003E5D4F"/>
    <w:rsid w:val="003E6316"/>
    <w:rsid w:val="003E651B"/>
    <w:rsid w:val="003E65B1"/>
    <w:rsid w:val="003E6884"/>
    <w:rsid w:val="003E6AC5"/>
    <w:rsid w:val="003E6CD6"/>
    <w:rsid w:val="003E6D8B"/>
    <w:rsid w:val="003E7088"/>
    <w:rsid w:val="003E71B9"/>
    <w:rsid w:val="003E757A"/>
    <w:rsid w:val="003E76C2"/>
    <w:rsid w:val="003E773B"/>
    <w:rsid w:val="003E7965"/>
    <w:rsid w:val="003E7FAA"/>
    <w:rsid w:val="003F0096"/>
    <w:rsid w:val="003F011B"/>
    <w:rsid w:val="003F0522"/>
    <w:rsid w:val="003F0621"/>
    <w:rsid w:val="003F07B2"/>
    <w:rsid w:val="003F0850"/>
    <w:rsid w:val="003F0927"/>
    <w:rsid w:val="003F0BC1"/>
    <w:rsid w:val="003F0D12"/>
    <w:rsid w:val="003F0DEB"/>
    <w:rsid w:val="003F13F8"/>
    <w:rsid w:val="003F14DC"/>
    <w:rsid w:val="003F160C"/>
    <w:rsid w:val="003F176D"/>
    <w:rsid w:val="003F18AA"/>
    <w:rsid w:val="003F1F98"/>
    <w:rsid w:val="003F2046"/>
    <w:rsid w:val="003F23D6"/>
    <w:rsid w:val="003F2751"/>
    <w:rsid w:val="003F27C5"/>
    <w:rsid w:val="003F2996"/>
    <w:rsid w:val="003F2F21"/>
    <w:rsid w:val="003F324F"/>
    <w:rsid w:val="003F33BC"/>
    <w:rsid w:val="003F3458"/>
    <w:rsid w:val="003F3B9A"/>
    <w:rsid w:val="003F3D4E"/>
    <w:rsid w:val="003F3DA6"/>
    <w:rsid w:val="003F4090"/>
    <w:rsid w:val="003F4271"/>
    <w:rsid w:val="003F43E6"/>
    <w:rsid w:val="003F4437"/>
    <w:rsid w:val="003F4743"/>
    <w:rsid w:val="003F477E"/>
    <w:rsid w:val="003F49A1"/>
    <w:rsid w:val="003F4A25"/>
    <w:rsid w:val="003F4AEB"/>
    <w:rsid w:val="003F502C"/>
    <w:rsid w:val="003F535C"/>
    <w:rsid w:val="003F569F"/>
    <w:rsid w:val="003F5902"/>
    <w:rsid w:val="003F5954"/>
    <w:rsid w:val="003F598E"/>
    <w:rsid w:val="003F5F25"/>
    <w:rsid w:val="003F6219"/>
    <w:rsid w:val="003F630E"/>
    <w:rsid w:val="003F6CD2"/>
    <w:rsid w:val="003F6D15"/>
    <w:rsid w:val="003F719A"/>
    <w:rsid w:val="003F769E"/>
    <w:rsid w:val="003F76D0"/>
    <w:rsid w:val="003F788D"/>
    <w:rsid w:val="003F7A89"/>
    <w:rsid w:val="003F7A93"/>
    <w:rsid w:val="0040017E"/>
    <w:rsid w:val="00400628"/>
    <w:rsid w:val="00401025"/>
    <w:rsid w:val="0040126E"/>
    <w:rsid w:val="00401998"/>
    <w:rsid w:val="0040209C"/>
    <w:rsid w:val="004020D4"/>
    <w:rsid w:val="004020F4"/>
    <w:rsid w:val="004021B6"/>
    <w:rsid w:val="004022AA"/>
    <w:rsid w:val="00402804"/>
    <w:rsid w:val="00402D95"/>
    <w:rsid w:val="00403701"/>
    <w:rsid w:val="00403773"/>
    <w:rsid w:val="004037BF"/>
    <w:rsid w:val="004037DB"/>
    <w:rsid w:val="00403BB9"/>
    <w:rsid w:val="00403C0D"/>
    <w:rsid w:val="004044C7"/>
    <w:rsid w:val="004047C4"/>
    <w:rsid w:val="00404FAC"/>
    <w:rsid w:val="0040502F"/>
    <w:rsid w:val="00405565"/>
    <w:rsid w:val="0040570B"/>
    <w:rsid w:val="004057F7"/>
    <w:rsid w:val="004059B4"/>
    <w:rsid w:val="00405B06"/>
    <w:rsid w:val="00405EDB"/>
    <w:rsid w:val="00405FB1"/>
    <w:rsid w:val="00406460"/>
    <w:rsid w:val="004064CC"/>
    <w:rsid w:val="004067F8"/>
    <w:rsid w:val="00406B90"/>
    <w:rsid w:val="00406E18"/>
    <w:rsid w:val="00406EFB"/>
    <w:rsid w:val="0040706C"/>
    <w:rsid w:val="004075A5"/>
    <w:rsid w:val="00407664"/>
    <w:rsid w:val="00407FC7"/>
    <w:rsid w:val="004100E6"/>
    <w:rsid w:val="004110E7"/>
    <w:rsid w:val="00411362"/>
    <w:rsid w:val="00411CCD"/>
    <w:rsid w:val="00411CE3"/>
    <w:rsid w:val="00411D77"/>
    <w:rsid w:val="0041235B"/>
    <w:rsid w:val="0041235E"/>
    <w:rsid w:val="00412461"/>
    <w:rsid w:val="004124E5"/>
    <w:rsid w:val="00412546"/>
    <w:rsid w:val="0041255F"/>
    <w:rsid w:val="0041271A"/>
    <w:rsid w:val="00412947"/>
    <w:rsid w:val="00412A4D"/>
    <w:rsid w:val="00412CA5"/>
    <w:rsid w:val="00412DB9"/>
    <w:rsid w:val="00413053"/>
    <w:rsid w:val="0041319C"/>
    <w:rsid w:val="0041321E"/>
    <w:rsid w:val="00413566"/>
    <w:rsid w:val="0041363F"/>
    <w:rsid w:val="004137B6"/>
    <w:rsid w:val="00413A54"/>
    <w:rsid w:val="00413C10"/>
    <w:rsid w:val="00413CD9"/>
    <w:rsid w:val="00413F45"/>
    <w:rsid w:val="00413F7F"/>
    <w:rsid w:val="00413F9A"/>
    <w:rsid w:val="004140CA"/>
    <w:rsid w:val="004142A4"/>
    <w:rsid w:val="00414A04"/>
    <w:rsid w:val="00414C65"/>
    <w:rsid w:val="00414D9A"/>
    <w:rsid w:val="00415438"/>
    <w:rsid w:val="00415571"/>
    <w:rsid w:val="00415998"/>
    <w:rsid w:val="00415B13"/>
    <w:rsid w:val="00415C08"/>
    <w:rsid w:val="00415C20"/>
    <w:rsid w:val="00415D76"/>
    <w:rsid w:val="004163C6"/>
    <w:rsid w:val="00416665"/>
    <w:rsid w:val="00416705"/>
    <w:rsid w:val="00416A67"/>
    <w:rsid w:val="00416ACB"/>
    <w:rsid w:val="00416D1F"/>
    <w:rsid w:val="00417429"/>
    <w:rsid w:val="00417451"/>
    <w:rsid w:val="00417498"/>
    <w:rsid w:val="0041774C"/>
    <w:rsid w:val="00417AB7"/>
    <w:rsid w:val="0042084A"/>
    <w:rsid w:val="004208AC"/>
    <w:rsid w:val="00420B8B"/>
    <w:rsid w:val="004210A6"/>
    <w:rsid w:val="00421125"/>
    <w:rsid w:val="0042122C"/>
    <w:rsid w:val="00421303"/>
    <w:rsid w:val="0042147C"/>
    <w:rsid w:val="00421523"/>
    <w:rsid w:val="00421570"/>
    <w:rsid w:val="004216B6"/>
    <w:rsid w:val="00421AA7"/>
    <w:rsid w:val="00421DC3"/>
    <w:rsid w:val="00421DCF"/>
    <w:rsid w:val="004220FF"/>
    <w:rsid w:val="004221DD"/>
    <w:rsid w:val="00422341"/>
    <w:rsid w:val="0042259F"/>
    <w:rsid w:val="00422ADB"/>
    <w:rsid w:val="0042331A"/>
    <w:rsid w:val="00423641"/>
    <w:rsid w:val="00423990"/>
    <w:rsid w:val="00423F1E"/>
    <w:rsid w:val="00423F27"/>
    <w:rsid w:val="00423FE9"/>
    <w:rsid w:val="00424372"/>
    <w:rsid w:val="00424640"/>
    <w:rsid w:val="004249F4"/>
    <w:rsid w:val="00424E53"/>
    <w:rsid w:val="00425269"/>
    <w:rsid w:val="0042545A"/>
    <w:rsid w:val="00425515"/>
    <w:rsid w:val="00425667"/>
    <w:rsid w:val="00425781"/>
    <w:rsid w:val="004259E7"/>
    <w:rsid w:val="00425BE2"/>
    <w:rsid w:val="00425DA7"/>
    <w:rsid w:val="00425E8E"/>
    <w:rsid w:val="00425F03"/>
    <w:rsid w:val="004261C8"/>
    <w:rsid w:val="00426266"/>
    <w:rsid w:val="00426702"/>
    <w:rsid w:val="004268E8"/>
    <w:rsid w:val="00426EBE"/>
    <w:rsid w:val="00427CEA"/>
    <w:rsid w:val="00427F80"/>
    <w:rsid w:val="00430503"/>
    <w:rsid w:val="004306BC"/>
    <w:rsid w:val="004307B9"/>
    <w:rsid w:val="004307F1"/>
    <w:rsid w:val="00430A2D"/>
    <w:rsid w:val="0043106D"/>
    <w:rsid w:val="004311A3"/>
    <w:rsid w:val="00431407"/>
    <w:rsid w:val="00431505"/>
    <w:rsid w:val="004317FF"/>
    <w:rsid w:val="004319CE"/>
    <w:rsid w:val="00431AF0"/>
    <w:rsid w:val="00431B81"/>
    <w:rsid w:val="00431E12"/>
    <w:rsid w:val="0043213A"/>
    <w:rsid w:val="00432E06"/>
    <w:rsid w:val="004330F4"/>
    <w:rsid w:val="0043341D"/>
    <w:rsid w:val="00433590"/>
    <w:rsid w:val="0043393D"/>
    <w:rsid w:val="0043398F"/>
    <w:rsid w:val="004339F2"/>
    <w:rsid w:val="00433D3B"/>
    <w:rsid w:val="00433F69"/>
    <w:rsid w:val="004344C7"/>
    <w:rsid w:val="004344F5"/>
    <w:rsid w:val="00434642"/>
    <w:rsid w:val="00434659"/>
    <w:rsid w:val="00434794"/>
    <w:rsid w:val="0043483C"/>
    <w:rsid w:val="00434A8F"/>
    <w:rsid w:val="00434BA9"/>
    <w:rsid w:val="00434EDB"/>
    <w:rsid w:val="00434F56"/>
    <w:rsid w:val="00435213"/>
    <w:rsid w:val="00435274"/>
    <w:rsid w:val="004352AD"/>
    <w:rsid w:val="0043545D"/>
    <w:rsid w:val="004354EB"/>
    <w:rsid w:val="00435B83"/>
    <w:rsid w:val="00435C00"/>
    <w:rsid w:val="00435EAD"/>
    <w:rsid w:val="00435FE2"/>
    <w:rsid w:val="0043600A"/>
    <w:rsid w:val="004360C5"/>
    <w:rsid w:val="00436344"/>
    <w:rsid w:val="004363FA"/>
    <w:rsid w:val="00436438"/>
    <w:rsid w:val="004365E8"/>
    <w:rsid w:val="00436809"/>
    <w:rsid w:val="00436A59"/>
    <w:rsid w:val="00436E2F"/>
    <w:rsid w:val="00436EAB"/>
    <w:rsid w:val="00437175"/>
    <w:rsid w:val="0043773F"/>
    <w:rsid w:val="0043785B"/>
    <w:rsid w:val="004379D4"/>
    <w:rsid w:val="00437D8A"/>
    <w:rsid w:val="00440B85"/>
    <w:rsid w:val="00440FED"/>
    <w:rsid w:val="004418F3"/>
    <w:rsid w:val="00441B93"/>
    <w:rsid w:val="00441C29"/>
    <w:rsid w:val="00441F61"/>
    <w:rsid w:val="00441FFB"/>
    <w:rsid w:val="004421C4"/>
    <w:rsid w:val="00442282"/>
    <w:rsid w:val="004424D2"/>
    <w:rsid w:val="00442B6E"/>
    <w:rsid w:val="00442F23"/>
    <w:rsid w:val="00442F2F"/>
    <w:rsid w:val="004430B9"/>
    <w:rsid w:val="004431D6"/>
    <w:rsid w:val="0044323C"/>
    <w:rsid w:val="004432A6"/>
    <w:rsid w:val="004433F0"/>
    <w:rsid w:val="00443FF7"/>
    <w:rsid w:val="004447AB"/>
    <w:rsid w:val="00444AF1"/>
    <w:rsid w:val="00444BA7"/>
    <w:rsid w:val="00444F29"/>
    <w:rsid w:val="00445462"/>
    <w:rsid w:val="00445F71"/>
    <w:rsid w:val="004461D9"/>
    <w:rsid w:val="004463EB"/>
    <w:rsid w:val="0044657E"/>
    <w:rsid w:val="004465D7"/>
    <w:rsid w:val="00446AC6"/>
    <w:rsid w:val="00446DD3"/>
    <w:rsid w:val="00447411"/>
    <w:rsid w:val="0044759B"/>
    <w:rsid w:val="00447724"/>
    <w:rsid w:val="00447AC6"/>
    <w:rsid w:val="00447E0C"/>
    <w:rsid w:val="00447F13"/>
    <w:rsid w:val="00447F54"/>
    <w:rsid w:val="00450B46"/>
    <w:rsid w:val="00450B7E"/>
    <w:rsid w:val="00450DB6"/>
    <w:rsid w:val="00451067"/>
    <w:rsid w:val="0045123B"/>
    <w:rsid w:val="0045136B"/>
    <w:rsid w:val="00451768"/>
    <w:rsid w:val="00451C7E"/>
    <w:rsid w:val="004520A3"/>
    <w:rsid w:val="004522AA"/>
    <w:rsid w:val="0045261E"/>
    <w:rsid w:val="004529E1"/>
    <w:rsid w:val="00452BCA"/>
    <w:rsid w:val="00452C1D"/>
    <w:rsid w:val="00452DC1"/>
    <w:rsid w:val="00452E48"/>
    <w:rsid w:val="004535A6"/>
    <w:rsid w:val="004537E0"/>
    <w:rsid w:val="00453A99"/>
    <w:rsid w:val="00453BB6"/>
    <w:rsid w:val="00453CAA"/>
    <w:rsid w:val="00453FD1"/>
    <w:rsid w:val="00454197"/>
    <w:rsid w:val="0045459B"/>
    <w:rsid w:val="00454926"/>
    <w:rsid w:val="00454E78"/>
    <w:rsid w:val="00454FFE"/>
    <w:rsid w:val="00455113"/>
    <w:rsid w:val="00455D7F"/>
    <w:rsid w:val="00456421"/>
    <w:rsid w:val="004565BD"/>
    <w:rsid w:val="00456900"/>
    <w:rsid w:val="00456DAB"/>
    <w:rsid w:val="00456EC5"/>
    <w:rsid w:val="00456FE1"/>
    <w:rsid w:val="00457160"/>
    <w:rsid w:val="004571F4"/>
    <w:rsid w:val="00457307"/>
    <w:rsid w:val="004576CA"/>
    <w:rsid w:val="00457982"/>
    <w:rsid w:val="00457E83"/>
    <w:rsid w:val="00457F78"/>
    <w:rsid w:val="004600AF"/>
    <w:rsid w:val="004602A3"/>
    <w:rsid w:val="00460414"/>
    <w:rsid w:val="0046054A"/>
    <w:rsid w:val="0046067C"/>
    <w:rsid w:val="004607CD"/>
    <w:rsid w:val="004609FC"/>
    <w:rsid w:val="00460CC3"/>
    <w:rsid w:val="00460CF4"/>
    <w:rsid w:val="00460D89"/>
    <w:rsid w:val="00460D97"/>
    <w:rsid w:val="00460E86"/>
    <w:rsid w:val="00461916"/>
    <w:rsid w:val="00461921"/>
    <w:rsid w:val="00461AD6"/>
    <w:rsid w:val="00461B56"/>
    <w:rsid w:val="00461D31"/>
    <w:rsid w:val="00461E35"/>
    <w:rsid w:val="004620B0"/>
    <w:rsid w:val="004626F8"/>
    <w:rsid w:val="00462E60"/>
    <w:rsid w:val="00462EB1"/>
    <w:rsid w:val="00462F5D"/>
    <w:rsid w:val="00463192"/>
    <w:rsid w:val="0046330D"/>
    <w:rsid w:val="00463378"/>
    <w:rsid w:val="0046354E"/>
    <w:rsid w:val="0046355E"/>
    <w:rsid w:val="00463726"/>
    <w:rsid w:val="00463D58"/>
    <w:rsid w:val="00463E1A"/>
    <w:rsid w:val="00463FD9"/>
    <w:rsid w:val="004641FE"/>
    <w:rsid w:val="00464350"/>
    <w:rsid w:val="00464669"/>
    <w:rsid w:val="004646B4"/>
    <w:rsid w:val="00464A88"/>
    <w:rsid w:val="00464E64"/>
    <w:rsid w:val="00464E83"/>
    <w:rsid w:val="00465001"/>
    <w:rsid w:val="004651A0"/>
    <w:rsid w:val="004653F2"/>
    <w:rsid w:val="00465C39"/>
    <w:rsid w:val="00465CE0"/>
    <w:rsid w:val="00465F00"/>
    <w:rsid w:val="00466209"/>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39B"/>
    <w:rsid w:val="0047083E"/>
    <w:rsid w:val="00470EB5"/>
    <w:rsid w:val="00470FE3"/>
    <w:rsid w:val="004714E0"/>
    <w:rsid w:val="00471A6A"/>
    <w:rsid w:val="0047252D"/>
    <w:rsid w:val="004726BD"/>
    <w:rsid w:val="0047286B"/>
    <w:rsid w:val="00472AA7"/>
    <w:rsid w:val="00472ACE"/>
    <w:rsid w:val="00472C0E"/>
    <w:rsid w:val="00472D29"/>
    <w:rsid w:val="00472E27"/>
    <w:rsid w:val="004733D4"/>
    <w:rsid w:val="0047374A"/>
    <w:rsid w:val="00473798"/>
    <w:rsid w:val="004738EC"/>
    <w:rsid w:val="00473950"/>
    <w:rsid w:val="00473AA5"/>
    <w:rsid w:val="00473D53"/>
    <w:rsid w:val="004741C1"/>
    <w:rsid w:val="00474220"/>
    <w:rsid w:val="00474297"/>
    <w:rsid w:val="004745A9"/>
    <w:rsid w:val="00475058"/>
    <w:rsid w:val="00475198"/>
    <w:rsid w:val="004752D3"/>
    <w:rsid w:val="004754E1"/>
    <w:rsid w:val="0047555C"/>
    <w:rsid w:val="00475CE0"/>
    <w:rsid w:val="00475CE2"/>
    <w:rsid w:val="00476105"/>
    <w:rsid w:val="00476422"/>
    <w:rsid w:val="004764C4"/>
    <w:rsid w:val="004765DB"/>
    <w:rsid w:val="004767EF"/>
    <w:rsid w:val="00476827"/>
    <w:rsid w:val="00476909"/>
    <w:rsid w:val="00476BAD"/>
    <w:rsid w:val="00476BD4"/>
    <w:rsid w:val="0047718A"/>
    <w:rsid w:val="004774C6"/>
    <w:rsid w:val="00477C35"/>
    <w:rsid w:val="00477E9F"/>
    <w:rsid w:val="00477F48"/>
    <w:rsid w:val="00477F4A"/>
    <w:rsid w:val="004807A5"/>
    <w:rsid w:val="00480988"/>
    <w:rsid w:val="00480E05"/>
    <w:rsid w:val="00480F74"/>
    <w:rsid w:val="00481613"/>
    <w:rsid w:val="00481709"/>
    <w:rsid w:val="0048186B"/>
    <w:rsid w:val="004820BD"/>
    <w:rsid w:val="004822BD"/>
    <w:rsid w:val="0048257A"/>
    <w:rsid w:val="00482BBE"/>
    <w:rsid w:val="00482CDA"/>
    <w:rsid w:val="00482ED7"/>
    <w:rsid w:val="00483A12"/>
    <w:rsid w:val="00483BA2"/>
    <w:rsid w:val="004841FD"/>
    <w:rsid w:val="00484A77"/>
    <w:rsid w:val="00485334"/>
    <w:rsid w:val="0048540F"/>
    <w:rsid w:val="004856A7"/>
    <w:rsid w:val="00485970"/>
    <w:rsid w:val="00485A1F"/>
    <w:rsid w:val="00485C0D"/>
    <w:rsid w:val="00485C2F"/>
    <w:rsid w:val="00486575"/>
    <w:rsid w:val="004866D0"/>
    <w:rsid w:val="004866F9"/>
    <w:rsid w:val="004867F7"/>
    <w:rsid w:val="00486B65"/>
    <w:rsid w:val="00486B70"/>
    <w:rsid w:val="00486F13"/>
    <w:rsid w:val="0048759E"/>
    <w:rsid w:val="004878A4"/>
    <w:rsid w:val="00490171"/>
    <w:rsid w:val="00490187"/>
    <w:rsid w:val="004902CB"/>
    <w:rsid w:val="004902F4"/>
    <w:rsid w:val="004906A1"/>
    <w:rsid w:val="00490DE3"/>
    <w:rsid w:val="00490E9B"/>
    <w:rsid w:val="00491453"/>
    <w:rsid w:val="00491550"/>
    <w:rsid w:val="00491959"/>
    <w:rsid w:val="00491984"/>
    <w:rsid w:val="00491B97"/>
    <w:rsid w:val="00491CCD"/>
    <w:rsid w:val="00491ECD"/>
    <w:rsid w:val="00492337"/>
    <w:rsid w:val="004926BE"/>
    <w:rsid w:val="00492813"/>
    <w:rsid w:val="00492D75"/>
    <w:rsid w:val="00492DF8"/>
    <w:rsid w:val="00492FAA"/>
    <w:rsid w:val="00493055"/>
    <w:rsid w:val="004932E0"/>
    <w:rsid w:val="004935EC"/>
    <w:rsid w:val="00494242"/>
    <w:rsid w:val="004945FA"/>
    <w:rsid w:val="00494887"/>
    <w:rsid w:val="00494A3D"/>
    <w:rsid w:val="00494D1D"/>
    <w:rsid w:val="00494DD3"/>
    <w:rsid w:val="00494E8E"/>
    <w:rsid w:val="00495244"/>
    <w:rsid w:val="004955BC"/>
    <w:rsid w:val="00495D63"/>
    <w:rsid w:val="0049616B"/>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A77"/>
    <w:rsid w:val="004A0F39"/>
    <w:rsid w:val="004A12A6"/>
    <w:rsid w:val="004A136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D00"/>
    <w:rsid w:val="004A3E42"/>
    <w:rsid w:val="004A3F30"/>
    <w:rsid w:val="004A41D1"/>
    <w:rsid w:val="004A4715"/>
    <w:rsid w:val="004A4718"/>
    <w:rsid w:val="004A471F"/>
    <w:rsid w:val="004A48A4"/>
    <w:rsid w:val="004A4915"/>
    <w:rsid w:val="004A4BF4"/>
    <w:rsid w:val="004A4C7D"/>
    <w:rsid w:val="004A4F4D"/>
    <w:rsid w:val="004A5046"/>
    <w:rsid w:val="004A555E"/>
    <w:rsid w:val="004A5647"/>
    <w:rsid w:val="004A565E"/>
    <w:rsid w:val="004A5976"/>
    <w:rsid w:val="004A5B34"/>
    <w:rsid w:val="004A5CE9"/>
    <w:rsid w:val="004A5DF3"/>
    <w:rsid w:val="004A5EBA"/>
    <w:rsid w:val="004A6134"/>
    <w:rsid w:val="004A6135"/>
    <w:rsid w:val="004A6328"/>
    <w:rsid w:val="004A6879"/>
    <w:rsid w:val="004A6A69"/>
    <w:rsid w:val="004A6ACA"/>
    <w:rsid w:val="004A6EE7"/>
    <w:rsid w:val="004A7092"/>
    <w:rsid w:val="004A7378"/>
    <w:rsid w:val="004A778A"/>
    <w:rsid w:val="004A7DAF"/>
    <w:rsid w:val="004B0029"/>
    <w:rsid w:val="004B0619"/>
    <w:rsid w:val="004B082A"/>
    <w:rsid w:val="004B0BD4"/>
    <w:rsid w:val="004B0C87"/>
    <w:rsid w:val="004B144D"/>
    <w:rsid w:val="004B1519"/>
    <w:rsid w:val="004B179A"/>
    <w:rsid w:val="004B1A09"/>
    <w:rsid w:val="004B1BFF"/>
    <w:rsid w:val="004B2435"/>
    <w:rsid w:val="004B276F"/>
    <w:rsid w:val="004B27F2"/>
    <w:rsid w:val="004B29EC"/>
    <w:rsid w:val="004B2A8D"/>
    <w:rsid w:val="004B2DD1"/>
    <w:rsid w:val="004B3BA9"/>
    <w:rsid w:val="004B3C24"/>
    <w:rsid w:val="004B4037"/>
    <w:rsid w:val="004B407B"/>
    <w:rsid w:val="004B49E6"/>
    <w:rsid w:val="004B4D69"/>
    <w:rsid w:val="004B52B3"/>
    <w:rsid w:val="004B54AF"/>
    <w:rsid w:val="004B5A6F"/>
    <w:rsid w:val="004B5FC7"/>
    <w:rsid w:val="004B6373"/>
    <w:rsid w:val="004B6804"/>
    <w:rsid w:val="004B682C"/>
    <w:rsid w:val="004B6CC9"/>
    <w:rsid w:val="004B733F"/>
    <w:rsid w:val="004B77EE"/>
    <w:rsid w:val="004B79FF"/>
    <w:rsid w:val="004B7EA5"/>
    <w:rsid w:val="004C01A8"/>
    <w:rsid w:val="004C05AD"/>
    <w:rsid w:val="004C07ED"/>
    <w:rsid w:val="004C0809"/>
    <w:rsid w:val="004C0E28"/>
    <w:rsid w:val="004C0EAC"/>
    <w:rsid w:val="004C0F58"/>
    <w:rsid w:val="004C108F"/>
    <w:rsid w:val="004C1250"/>
    <w:rsid w:val="004C149C"/>
    <w:rsid w:val="004C1840"/>
    <w:rsid w:val="004C1F04"/>
    <w:rsid w:val="004C203A"/>
    <w:rsid w:val="004C2102"/>
    <w:rsid w:val="004C218D"/>
    <w:rsid w:val="004C24C9"/>
    <w:rsid w:val="004C271A"/>
    <w:rsid w:val="004C2A6A"/>
    <w:rsid w:val="004C2BE3"/>
    <w:rsid w:val="004C31B6"/>
    <w:rsid w:val="004C33AA"/>
    <w:rsid w:val="004C3B7C"/>
    <w:rsid w:val="004C3C69"/>
    <w:rsid w:val="004C4196"/>
    <w:rsid w:val="004C4306"/>
    <w:rsid w:val="004C4327"/>
    <w:rsid w:val="004C4FC7"/>
    <w:rsid w:val="004C5027"/>
    <w:rsid w:val="004C5319"/>
    <w:rsid w:val="004C541E"/>
    <w:rsid w:val="004C61B9"/>
    <w:rsid w:val="004C621F"/>
    <w:rsid w:val="004C6F0F"/>
    <w:rsid w:val="004C7015"/>
    <w:rsid w:val="004C7862"/>
    <w:rsid w:val="004C78EF"/>
    <w:rsid w:val="004C7948"/>
    <w:rsid w:val="004C7BB8"/>
    <w:rsid w:val="004C7C54"/>
    <w:rsid w:val="004C7C60"/>
    <w:rsid w:val="004D0378"/>
    <w:rsid w:val="004D0393"/>
    <w:rsid w:val="004D077F"/>
    <w:rsid w:val="004D088E"/>
    <w:rsid w:val="004D0DFE"/>
    <w:rsid w:val="004D0EA0"/>
    <w:rsid w:val="004D14DE"/>
    <w:rsid w:val="004D15A0"/>
    <w:rsid w:val="004D1D91"/>
    <w:rsid w:val="004D1E30"/>
    <w:rsid w:val="004D22C3"/>
    <w:rsid w:val="004D2378"/>
    <w:rsid w:val="004D2AB0"/>
    <w:rsid w:val="004D2B08"/>
    <w:rsid w:val="004D2BC0"/>
    <w:rsid w:val="004D2BC9"/>
    <w:rsid w:val="004D2E8D"/>
    <w:rsid w:val="004D2EC1"/>
    <w:rsid w:val="004D3803"/>
    <w:rsid w:val="004D38DE"/>
    <w:rsid w:val="004D3920"/>
    <w:rsid w:val="004D3C43"/>
    <w:rsid w:val="004D3F58"/>
    <w:rsid w:val="004D4136"/>
    <w:rsid w:val="004D414F"/>
    <w:rsid w:val="004D4290"/>
    <w:rsid w:val="004D4762"/>
    <w:rsid w:val="004D48A8"/>
    <w:rsid w:val="004D4C4C"/>
    <w:rsid w:val="004D4CA6"/>
    <w:rsid w:val="004D6411"/>
    <w:rsid w:val="004D645A"/>
    <w:rsid w:val="004D6710"/>
    <w:rsid w:val="004D6F4D"/>
    <w:rsid w:val="004D6F95"/>
    <w:rsid w:val="004D7045"/>
    <w:rsid w:val="004D72FE"/>
    <w:rsid w:val="004D7310"/>
    <w:rsid w:val="004D7394"/>
    <w:rsid w:val="004D7452"/>
    <w:rsid w:val="004D75CD"/>
    <w:rsid w:val="004D7B2E"/>
    <w:rsid w:val="004D7B65"/>
    <w:rsid w:val="004D7C2B"/>
    <w:rsid w:val="004D7E91"/>
    <w:rsid w:val="004E003A"/>
    <w:rsid w:val="004E01A8"/>
    <w:rsid w:val="004E0377"/>
    <w:rsid w:val="004E0386"/>
    <w:rsid w:val="004E0768"/>
    <w:rsid w:val="004E0A20"/>
    <w:rsid w:val="004E1174"/>
    <w:rsid w:val="004E1468"/>
    <w:rsid w:val="004E1A31"/>
    <w:rsid w:val="004E1C88"/>
    <w:rsid w:val="004E2300"/>
    <w:rsid w:val="004E27A1"/>
    <w:rsid w:val="004E29C4"/>
    <w:rsid w:val="004E2C56"/>
    <w:rsid w:val="004E2D7D"/>
    <w:rsid w:val="004E2DE0"/>
    <w:rsid w:val="004E3076"/>
    <w:rsid w:val="004E32E7"/>
    <w:rsid w:val="004E3920"/>
    <w:rsid w:val="004E3E38"/>
    <w:rsid w:val="004E4060"/>
    <w:rsid w:val="004E409A"/>
    <w:rsid w:val="004E49DB"/>
    <w:rsid w:val="004E4B93"/>
    <w:rsid w:val="004E4BFE"/>
    <w:rsid w:val="004E5282"/>
    <w:rsid w:val="004E5532"/>
    <w:rsid w:val="004E5D50"/>
    <w:rsid w:val="004E632E"/>
    <w:rsid w:val="004E6459"/>
    <w:rsid w:val="004E651F"/>
    <w:rsid w:val="004E680E"/>
    <w:rsid w:val="004E6D71"/>
    <w:rsid w:val="004E7D53"/>
    <w:rsid w:val="004F0634"/>
    <w:rsid w:val="004F0884"/>
    <w:rsid w:val="004F0AFD"/>
    <w:rsid w:val="004F0FB9"/>
    <w:rsid w:val="004F1018"/>
    <w:rsid w:val="004F140F"/>
    <w:rsid w:val="004F1866"/>
    <w:rsid w:val="004F1C38"/>
    <w:rsid w:val="004F1C51"/>
    <w:rsid w:val="004F1D6E"/>
    <w:rsid w:val="004F1D75"/>
    <w:rsid w:val="004F1F8A"/>
    <w:rsid w:val="004F23C1"/>
    <w:rsid w:val="004F23FF"/>
    <w:rsid w:val="004F24D0"/>
    <w:rsid w:val="004F2599"/>
    <w:rsid w:val="004F284E"/>
    <w:rsid w:val="004F2CC4"/>
    <w:rsid w:val="004F2F7E"/>
    <w:rsid w:val="004F3195"/>
    <w:rsid w:val="004F31C4"/>
    <w:rsid w:val="004F3263"/>
    <w:rsid w:val="004F3276"/>
    <w:rsid w:val="004F32B5"/>
    <w:rsid w:val="004F3365"/>
    <w:rsid w:val="004F365E"/>
    <w:rsid w:val="004F3A5F"/>
    <w:rsid w:val="004F3B21"/>
    <w:rsid w:val="004F3D11"/>
    <w:rsid w:val="004F3FC2"/>
    <w:rsid w:val="004F407E"/>
    <w:rsid w:val="004F40EF"/>
    <w:rsid w:val="004F41BA"/>
    <w:rsid w:val="004F451C"/>
    <w:rsid w:val="004F4542"/>
    <w:rsid w:val="004F4C79"/>
    <w:rsid w:val="004F4FEC"/>
    <w:rsid w:val="004F4FFB"/>
    <w:rsid w:val="004F5192"/>
    <w:rsid w:val="004F5479"/>
    <w:rsid w:val="004F5727"/>
    <w:rsid w:val="004F5B18"/>
    <w:rsid w:val="004F5DE3"/>
    <w:rsid w:val="004F5F94"/>
    <w:rsid w:val="004F697C"/>
    <w:rsid w:val="004F6C8F"/>
    <w:rsid w:val="004F71F9"/>
    <w:rsid w:val="004F7395"/>
    <w:rsid w:val="004F7528"/>
    <w:rsid w:val="004F7B7D"/>
    <w:rsid w:val="004F7BCA"/>
    <w:rsid w:val="004F7D3A"/>
    <w:rsid w:val="004F7D89"/>
    <w:rsid w:val="0050022A"/>
    <w:rsid w:val="005003A6"/>
    <w:rsid w:val="00500763"/>
    <w:rsid w:val="00500D9A"/>
    <w:rsid w:val="00500E23"/>
    <w:rsid w:val="005010E9"/>
    <w:rsid w:val="005011D7"/>
    <w:rsid w:val="005016B6"/>
    <w:rsid w:val="00501981"/>
    <w:rsid w:val="00501A85"/>
    <w:rsid w:val="00501BB3"/>
    <w:rsid w:val="00501F01"/>
    <w:rsid w:val="00501F52"/>
    <w:rsid w:val="00501F85"/>
    <w:rsid w:val="0050218C"/>
    <w:rsid w:val="005021DD"/>
    <w:rsid w:val="005023FC"/>
    <w:rsid w:val="005026CA"/>
    <w:rsid w:val="00502963"/>
    <w:rsid w:val="00502B72"/>
    <w:rsid w:val="00502E68"/>
    <w:rsid w:val="005032CC"/>
    <w:rsid w:val="0050367C"/>
    <w:rsid w:val="00503828"/>
    <w:rsid w:val="005038A6"/>
    <w:rsid w:val="00503EA6"/>
    <w:rsid w:val="00503F4C"/>
    <w:rsid w:val="00504405"/>
    <w:rsid w:val="00504456"/>
    <w:rsid w:val="00504BC1"/>
    <w:rsid w:val="00504C2B"/>
    <w:rsid w:val="00504F2C"/>
    <w:rsid w:val="00504F50"/>
    <w:rsid w:val="00505105"/>
    <w:rsid w:val="00505134"/>
    <w:rsid w:val="00505577"/>
    <w:rsid w:val="00505AE6"/>
    <w:rsid w:val="00505C04"/>
    <w:rsid w:val="00505F36"/>
    <w:rsid w:val="005060EE"/>
    <w:rsid w:val="0050615E"/>
    <w:rsid w:val="005061F3"/>
    <w:rsid w:val="00506452"/>
    <w:rsid w:val="00506A74"/>
    <w:rsid w:val="00507047"/>
    <w:rsid w:val="005071FF"/>
    <w:rsid w:val="00507E03"/>
    <w:rsid w:val="00507E6C"/>
    <w:rsid w:val="00507F65"/>
    <w:rsid w:val="005100F5"/>
    <w:rsid w:val="00510635"/>
    <w:rsid w:val="0051065C"/>
    <w:rsid w:val="005107D5"/>
    <w:rsid w:val="00510C58"/>
    <w:rsid w:val="00510F38"/>
    <w:rsid w:val="005110DE"/>
    <w:rsid w:val="00511160"/>
    <w:rsid w:val="00511324"/>
    <w:rsid w:val="00511361"/>
    <w:rsid w:val="00511401"/>
    <w:rsid w:val="00511912"/>
    <w:rsid w:val="00511CB1"/>
    <w:rsid w:val="00511F15"/>
    <w:rsid w:val="00512256"/>
    <w:rsid w:val="005123EF"/>
    <w:rsid w:val="00512AC9"/>
    <w:rsid w:val="00512D5D"/>
    <w:rsid w:val="00512DBB"/>
    <w:rsid w:val="00512E01"/>
    <w:rsid w:val="00512F0D"/>
    <w:rsid w:val="00512F6E"/>
    <w:rsid w:val="00513104"/>
    <w:rsid w:val="0051318C"/>
    <w:rsid w:val="00513282"/>
    <w:rsid w:val="00513BA5"/>
    <w:rsid w:val="00513FB0"/>
    <w:rsid w:val="005142CD"/>
    <w:rsid w:val="00514396"/>
    <w:rsid w:val="005143C9"/>
    <w:rsid w:val="005143E2"/>
    <w:rsid w:val="005145E2"/>
    <w:rsid w:val="00514635"/>
    <w:rsid w:val="005148B5"/>
    <w:rsid w:val="00514A44"/>
    <w:rsid w:val="00514D5C"/>
    <w:rsid w:val="00514D7C"/>
    <w:rsid w:val="00514F5A"/>
    <w:rsid w:val="00514F72"/>
    <w:rsid w:val="0051502A"/>
    <w:rsid w:val="005150EC"/>
    <w:rsid w:val="00515279"/>
    <w:rsid w:val="005152FA"/>
    <w:rsid w:val="0051538B"/>
    <w:rsid w:val="005157A9"/>
    <w:rsid w:val="00515CF8"/>
    <w:rsid w:val="00515E9B"/>
    <w:rsid w:val="00515F52"/>
    <w:rsid w:val="0051630D"/>
    <w:rsid w:val="005163F4"/>
    <w:rsid w:val="00516817"/>
    <w:rsid w:val="005173A7"/>
    <w:rsid w:val="005177E1"/>
    <w:rsid w:val="00517A0D"/>
    <w:rsid w:val="00517B54"/>
    <w:rsid w:val="0052008F"/>
    <w:rsid w:val="005206BD"/>
    <w:rsid w:val="00520B08"/>
    <w:rsid w:val="00520B39"/>
    <w:rsid w:val="00520C0A"/>
    <w:rsid w:val="00520C99"/>
    <w:rsid w:val="00520D90"/>
    <w:rsid w:val="00520F10"/>
    <w:rsid w:val="00521420"/>
    <w:rsid w:val="00521557"/>
    <w:rsid w:val="005218B6"/>
    <w:rsid w:val="00521B6D"/>
    <w:rsid w:val="00521D8B"/>
    <w:rsid w:val="00521F16"/>
    <w:rsid w:val="00522157"/>
    <w:rsid w:val="00522589"/>
    <w:rsid w:val="0052285C"/>
    <w:rsid w:val="00522885"/>
    <w:rsid w:val="005228D7"/>
    <w:rsid w:val="00522ABD"/>
    <w:rsid w:val="00522B65"/>
    <w:rsid w:val="00522CB0"/>
    <w:rsid w:val="0052303E"/>
    <w:rsid w:val="00523153"/>
    <w:rsid w:val="005238C4"/>
    <w:rsid w:val="0052396B"/>
    <w:rsid w:val="00523E6C"/>
    <w:rsid w:val="00524545"/>
    <w:rsid w:val="005245F8"/>
    <w:rsid w:val="00524AED"/>
    <w:rsid w:val="00524C1C"/>
    <w:rsid w:val="00524C1F"/>
    <w:rsid w:val="00524E6D"/>
    <w:rsid w:val="00524F50"/>
    <w:rsid w:val="00524F78"/>
    <w:rsid w:val="00524FA6"/>
    <w:rsid w:val="0052544A"/>
    <w:rsid w:val="00525553"/>
    <w:rsid w:val="005255BF"/>
    <w:rsid w:val="005255F9"/>
    <w:rsid w:val="005257DE"/>
    <w:rsid w:val="00525FC4"/>
    <w:rsid w:val="00525FF3"/>
    <w:rsid w:val="005265C8"/>
    <w:rsid w:val="00526B53"/>
    <w:rsid w:val="00526F5A"/>
    <w:rsid w:val="00527200"/>
    <w:rsid w:val="005274E2"/>
    <w:rsid w:val="005275EC"/>
    <w:rsid w:val="005277D0"/>
    <w:rsid w:val="00527AF0"/>
    <w:rsid w:val="00527B11"/>
    <w:rsid w:val="00527B48"/>
    <w:rsid w:val="00527E47"/>
    <w:rsid w:val="00530157"/>
    <w:rsid w:val="0053036C"/>
    <w:rsid w:val="005306B5"/>
    <w:rsid w:val="00530987"/>
    <w:rsid w:val="005309CA"/>
    <w:rsid w:val="00530A9A"/>
    <w:rsid w:val="00530AE6"/>
    <w:rsid w:val="00530BB2"/>
    <w:rsid w:val="00530EE4"/>
    <w:rsid w:val="00531062"/>
    <w:rsid w:val="005312C7"/>
    <w:rsid w:val="00531371"/>
    <w:rsid w:val="0053139A"/>
    <w:rsid w:val="005313FC"/>
    <w:rsid w:val="005314B0"/>
    <w:rsid w:val="00531517"/>
    <w:rsid w:val="005315D7"/>
    <w:rsid w:val="00531718"/>
    <w:rsid w:val="0053188F"/>
    <w:rsid w:val="00531D22"/>
    <w:rsid w:val="00531E0A"/>
    <w:rsid w:val="00531EBE"/>
    <w:rsid w:val="0053222C"/>
    <w:rsid w:val="005326C9"/>
    <w:rsid w:val="0053292A"/>
    <w:rsid w:val="00532B37"/>
    <w:rsid w:val="00532F8B"/>
    <w:rsid w:val="00533244"/>
    <w:rsid w:val="00533620"/>
    <w:rsid w:val="00533737"/>
    <w:rsid w:val="00533C27"/>
    <w:rsid w:val="00533EB8"/>
    <w:rsid w:val="00534536"/>
    <w:rsid w:val="00534A9E"/>
    <w:rsid w:val="00534D67"/>
    <w:rsid w:val="005351CE"/>
    <w:rsid w:val="0053546C"/>
    <w:rsid w:val="005355D4"/>
    <w:rsid w:val="00535A0B"/>
    <w:rsid w:val="00535B79"/>
    <w:rsid w:val="00535D3A"/>
    <w:rsid w:val="00535D7C"/>
    <w:rsid w:val="00535EBB"/>
    <w:rsid w:val="00536432"/>
    <w:rsid w:val="00536579"/>
    <w:rsid w:val="00536B92"/>
    <w:rsid w:val="00536C1E"/>
    <w:rsid w:val="00536C2D"/>
    <w:rsid w:val="00536E84"/>
    <w:rsid w:val="00536FEC"/>
    <w:rsid w:val="0053707C"/>
    <w:rsid w:val="005370BA"/>
    <w:rsid w:val="005371DD"/>
    <w:rsid w:val="00537C65"/>
    <w:rsid w:val="00537CA4"/>
    <w:rsid w:val="00537CB6"/>
    <w:rsid w:val="00537CC2"/>
    <w:rsid w:val="00537FAD"/>
    <w:rsid w:val="0054011C"/>
    <w:rsid w:val="00540143"/>
    <w:rsid w:val="00540394"/>
    <w:rsid w:val="005405F0"/>
    <w:rsid w:val="0054094D"/>
    <w:rsid w:val="00540AA6"/>
    <w:rsid w:val="00540BDE"/>
    <w:rsid w:val="00540C24"/>
    <w:rsid w:val="00540C6A"/>
    <w:rsid w:val="0054108B"/>
    <w:rsid w:val="00541433"/>
    <w:rsid w:val="00541C13"/>
    <w:rsid w:val="00541CBA"/>
    <w:rsid w:val="00541DCA"/>
    <w:rsid w:val="00541DDB"/>
    <w:rsid w:val="00541E37"/>
    <w:rsid w:val="00542463"/>
    <w:rsid w:val="0054271E"/>
    <w:rsid w:val="00542B58"/>
    <w:rsid w:val="00542C89"/>
    <w:rsid w:val="005433B3"/>
    <w:rsid w:val="0054343A"/>
    <w:rsid w:val="005435DB"/>
    <w:rsid w:val="00543974"/>
    <w:rsid w:val="00543EBF"/>
    <w:rsid w:val="00543EDF"/>
    <w:rsid w:val="00543EEE"/>
    <w:rsid w:val="005442F1"/>
    <w:rsid w:val="005445E1"/>
    <w:rsid w:val="005445E2"/>
    <w:rsid w:val="005448C3"/>
    <w:rsid w:val="00544ABA"/>
    <w:rsid w:val="00544B73"/>
    <w:rsid w:val="00544DC8"/>
    <w:rsid w:val="00544E14"/>
    <w:rsid w:val="00544E8A"/>
    <w:rsid w:val="00544FEC"/>
    <w:rsid w:val="00545234"/>
    <w:rsid w:val="005456C4"/>
    <w:rsid w:val="00545856"/>
    <w:rsid w:val="0054593A"/>
    <w:rsid w:val="00545952"/>
    <w:rsid w:val="00545F9E"/>
    <w:rsid w:val="005461EC"/>
    <w:rsid w:val="0054622E"/>
    <w:rsid w:val="00546625"/>
    <w:rsid w:val="005467FB"/>
    <w:rsid w:val="00546A0E"/>
    <w:rsid w:val="00546A44"/>
    <w:rsid w:val="00546A61"/>
    <w:rsid w:val="00546AE9"/>
    <w:rsid w:val="005474ED"/>
    <w:rsid w:val="00547720"/>
    <w:rsid w:val="005478B0"/>
    <w:rsid w:val="00547989"/>
    <w:rsid w:val="00547BA6"/>
    <w:rsid w:val="00547E3B"/>
    <w:rsid w:val="005508DB"/>
    <w:rsid w:val="00550E0E"/>
    <w:rsid w:val="0055122A"/>
    <w:rsid w:val="005512DB"/>
    <w:rsid w:val="00551320"/>
    <w:rsid w:val="005513DF"/>
    <w:rsid w:val="00551402"/>
    <w:rsid w:val="005514BF"/>
    <w:rsid w:val="0055163C"/>
    <w:rsid w:val="00551680"/>
    <w:rsid w:val="005518A4"/>
    <w:rsid w:val="0055191F"/>
    <w:rsid w:val="00551AA9"/>
    <w:rsid w:val="00551C2F"/>
    <w:rsid w:val="00551D5B"/>
    <w:rsid w:val="00552768"/>
    <w:rsid w:val="00552935"/>
    <w:rsid w:val="00552F3C"/>
    <w:rsid w:val="005530A0"/>
    <w:rsid w:val="00553127"/>
    <w:rsid w:val="0055344C"/>
    <w:rsid w:val="005537D5"/>
    <w:rsid w:val="005537E0"/>
    <w:rsid w:val="005547A0"/>
    <w:rsid w:val="00554BE7"/>
    <w:rsid w:val="0055539B"/>
    <w:rsid w:val="005553B7"/>
    <w:rsid w:val="00555699"/>
    <w:rsid w:val="00555836"/>
    <w:rsid w:val="00555AE8"/>
    <w:rsid w:val="00555FBA"/>
    <w:rsid w:val="00556701"/>
    <w:rsid w:val="00556976"/>
    <w:rsid w:val="00556D68"/>
    <w:rsid w:val="00556E3E"/>
    <w:rsid w:val="00556F5D"/>
    <w:rsid w:val="00556FD5"/>
    <w:rsid w:val="00557173"/>
    <w:rsid w:val="00557517"/>
    <w:rsid w:val="005576A1"/>
    <w:rsid w:val="00557729"/>
    <w:rsid w:val="005578A8"/>
    <w:rsid w:val="00557910"/>
    <w:rsid w:val="0055797C"/>
    <w:rsid w:val="00557A64"/>
    <w:rsid w:val="00557BE5"/>
    <w:rsid w:val="00557BE7"/>
    <w:rsid w:val="00557C5D"/>
    <w:rsid w:val="0056016E"/>
    <w:rsid w:val="005601DC"/>
    <w:rsid w:val="005605C0"/>
    <w:rsid w:val="00560A70"/>
    <w:rsid w:val="00560B4C"/>
    <w:rsid w:val="00560C33"/>
    <w:rsid w:val="00560D16"/>
    <w:rsid w:val="00560D23"/>
    <w:rsid w:val="005614E5"/>
    <w:rsid w:val="005615D8"/>
    <w:rsid w:val="005616DE"/>
    <w:rsid w:val="00561794"/>
    <w:rsid w:val="005617DC"/>
    <w:rsid w:val="00561F02"/>
    <w:rsid w:val="00562113"/>
    <w:rsid w:val="005621D0"/>
    <w:rsid w:val="005626D6"/>
    <w:rsid w:val="00562CE2"/>
    <w:rsid w:val="005630AA"/>
    <w:rsid w:val="00563369"/>
    <w:rsid w:val="00563491"/>
    <w:rsid w:val="00563851"/>
    <w:rsid w:val="005638D0"/>
    <w:rsid w:val="005638D4"/>
    <w:rsid w:val="00563B6A"/>
    <w:rsid w:val="005644BE"/>
    <w:rsid w:val="00564AD6"/>
    <w:rsid w:val="00564B12"/>
    <w:rsid w:val="00564BB8"/>
    <w:rsid w:val="00564FAB"/>
    <w:rsid w:val="00565664"/>
    <w:rsid w:val="005656ED"/>
    <w:rsid w:val="00565887"/>
    <w:rsid w:val="00565AAE"/>
    <w:rsid w:val="00565CCC"/>
    <w:rsid w:val="00566149"/>
    <w:rsid w:val="00566444"/>
    <w:rsid w:val="00566544"/>
    <w:rsid w:val="00566608"/>
    <w:rsid w:val="00566C83"/>
    <w:rsid w:val="00566F79"/>
    <w:rsid w:val="00567A9F"/>
    <w:rsid w:val="00567B4B"/>
    <w:rsid w:val="00567F72"/>
    <w:rsid w:val="00570032"/>
    <w:rsid w:val="00570076"/>
    <w:rsid w:val="005700FE"/>
    <w:rsid w:val="0057049F"/>
    <w:rsid w:val="005704AC"/>
    <w:rsid w:val="00570CF6"/>
    <w:rsid w:val="00570D0E"/>
    <w:rsid w:val="00570DDB"/>
    <w:rsid w:val="00570E24"/>
    <w:rsid w:val="0057113D"/>
    <w:rsid w:val="00571168"/>
    <w:rsid w:val="0057118D"/>
    <w:rsid w:val="005717F5"/>
    <w:rsid w:val="00571FCC"/>
    <w:rsid w:val="00572391"/>
    <w:rsid w:val="005725B2"/>
    <w:rsid w:val="00572654"/>
    <w:rsid w:val="00572760"/>
    <w:rsid w:val="005727C8"/>
    <w:rsid w:val="00572C11"/>
    <w:rsid w:val="00572F75"/>
    <w:rsid w:val="0057302D"/>
    <w:rsid w:val="00573618"/>
    <w:rsid w:val="005736A7"/>
    <w:rsid w:val="005736FB"/>
    <w:rsid w:val="00573940"/>
    <w:rsid w:val="00573B02"/>
    <w:rsid w:val="00573D04"/>
    <w:rsid w:val="00573D73"/>
    <w:rsid w:val="00573FEA"/>
    <w:rsid w:val="005743DE"/>
    <w:rsid w:val="00574711"/>
    <w:rsid w:val="005749BF"/>
    <w:rsid w:val="00574CD4"/>
    <w:rsid w:val="00574CD7"/>
    <w:rsid w:val="00574F3F"/>
    <w:rsid w:val="0057511D"/>
    <w:rsid w:val="0057513B"/>
    <w:rsid w:val="0057515F"/>
    <w:rsid w:val="0057521A"/>
    <w:rsid w:val="0057522C"/>
    <w:rsid w:val="0057525A"/>
    <w:rsid w:val="00575332"/>
    <w:rsid w:val="00575589"/>
    <w:rsid w:val="0057562C"/>
    <w:rsid w:val="00575653"/>
    <w:rsid w:val="005759DB"/>
    <w:rsid w:val="005759F6"/>
    <w:rsid w:val="00575D07"/>
    <w:rsid w:val="00575E3E"/>
    <w:rsid w:val="005762DE"/>
    <w:rsid w:val="00576528"/>
    <w:rsid w:val="005765F5"/>
    <w:rsid w:val="005767A8"/>
    <w:rsid w:val="00576D6C"/>
    <w:rsid w:val="005771A3"/>
    <w:rsid w:val="00577A2E"/>
    <w:rsid w:val="00577A7D"/>
    <w:rsid w:val="00577EC0"/>
    <w:rsid w:val="00580178"/>
    <w:rsid w:val="0058084A"/>
    <w:rsid w:val="00580B2B"/>
    <w:rsid w:val="00580CAE"/>
    <w:rsid w:val="00580CE7"/>
    <w:rsid w:val="00580E48"/>
    <w:rsid w:val="00580F0A"/>
    <w:rsid w:val="00580F67"/>
    <w:rsid w:val="00580F9E"/>
    <w:rsid w:val="00581078"/>
    <w:rsid w:val="00581091"/>
    <w:rsid w:val="00581246"/>
    <w:rsid w:val="00581396"/>
    <w:rsid w:val="00581BDE"/>
    <w:rsid w:val="00581CB0"/>
    <w:rsid w:val="00581E3E"/>
    <w:rsid w:val="0058212F"/>
    <w:rsid w:val="0058244D"/>
    <w:rsid w:val="0058265F"/>
    <w:rsid w:val="005826B1"/>
    <w:rsid w:val="005827DE"/>
    <w:rsid w:val="00582B0E"/>
    <w:rsid w:val="00582C3A"/>
    <w:rsid w:val="00582CE8"/>
    <w:rsid w:val="00582E1A"/>
    <w:rsid w:val="00582EDA"/>
    <w:rsid w:val="00582FF7"/>
    <w:rsid w:val="00583147"/>
    <w:rsid w:val="00583574"/>
    <w:rsid w:val="0058358F"/>
    <w:rsid w:val="0058360D"/>
    <w:rsid w:val="005836F2"/>
    <w:rsid w:val="0058379F"/>
    <w:rsid w:val="00583B0A"/>
    <w:rsid w:val="00584149"/>
    <w:rsid w:val="00584416"/>
    <w:rsid w:val="00584480"/>
    <w:rsid w:val="005844F3"/>
    <w:rsid w:val="00584B39"/>
    <w:rsid w:val="00585028"/>
    <w:rsid w:val="00585494"/>
    <w:rsid w:val="005854D1"/>
    <w:rsid w:val="005854F2"/>
    <w:rsid w:val="005859DA"/>
    <w:rsid w:val="00585D01"/>
    <w:rsid w:val="00585F5B"/>
    <w:rsid w:val="00586083"/>
    <w:rsid w:val="0058620A"/>
    <w:rsid w:val="0058630E"/>
    <w:rsid w:val="005864A0"/>
    <w:rsid w:val="00587502"/>
    <w:rsid w:val="00587ABD"/>
    <w:rsid w:val="00587CF0"/>
    <w:rsid w:val="00587F43"/>
    <w:rsid w:val="00587FC0"/>
    <w:rsid w:val="0059032C"/>
    <w:rsid w:val="005906AD"/>
    <w:rsid w:val="0059095D"/>
    <w:rsid w:val="00590A44"/>
    <w:rsid w:val="00590A7D"/>
    <w:rsid w:val="00590B78"/>
    <w:rsid w:val="00590BAC"/>
    <w:rsid w:val="00590BD5"/>
    <w:rsid w:val="00590C31"/>
    <w:rsid w:val="00590D83"/>
    <w:rsid w:val="00590DA6"/>
    <w:rsid w:val="00590F38"/>
    <w:rsid w:val="005912C8"/>
    <w:rsid w:val="00591472"/>
    <w:rsid w:val="00591A24"/>
    <w:rsid w:val="00591C7D"/>
    <w:rsid w:val="00591E8C"/>
    <w:rsid w:val="00591EFE"/>
    <w:rsid w:val="0059240E"/>
    <w:rsid w:val="005926EE"/>
    <w:rsid w:val="00592712"/>
    <w:rsid w:val="005927B8"/>
    <w:rsid w:val="00592B03"/>
    <w:rsid w:val="0059303C"/>
    <w:rsid w:val="005934C4"/>
    <w:rsid w:val="00593917"/>
    <w:rsid w:val="00593959"/>
    <w:rsid w:val="00593AB9"/>
    <w:rsid w:val="00593AD6"/>
    <w:rsid w:val="00593CD2"/>
    <w:rsid w:val="00593DDC"/>
    <w:rsid w:val="00593FA4"/>
    <w:rsid w:val="005940C1"/>
    <w:rsid w:val="0059493B"/>
    <w:rsid w:val="005949F3"/>
    <w:rsid w:val="00594AB2"/>
    <w:rsid w:val="00594ABB"/>
    <w:rsid w:val="00594BE6"/>
    <w:rsid w:val="00594D1C"/>
    <w:rsid w:val="00594E36"/>
    <w:rsid w:val="00594F0A"/>
    <w:rsid w:val="0059525E"/>
    <w:rsid w:val="00595263"/>
    <w:rsid w:val="00595272"/>
    <w:rsid w:val="00595411"/>
    <w:rsid w:val="005956E9"/>
    <w:rsid w:val="00595887"/>
    <w:rsid w:val="00595D53"/>
    <w:rsid w:val="005961CC"/>
    <w:rsid w:val="005961F7"/>
    <w:rsid w:val="00596557"/>
    <w:rsid w:val="005966CA"/>
    <w:rsid w:val="00596B9C"/>
    <w:rsid w:val="00596CC9"/>
    <w:rsid w:val="005971A4"/>
    <w:rsid w:val="005973CD"/>
    <w:rsid w:val="0059750C"/>
    <w:rsid w:val="0059751E"/>
    <w:rsid w:val="00597610"/>
    <w:rsid w:val="005976CD"/>
    <w:rsid w:val="0059793E"/>
    <w:rsid w:val="00597AD3"/>
    <w:rsid w:val="00597E0D"/>
    <w:rsid w:val="005A01FD"/>
    <w:rsid w:val="005A0515"/>
    <w:rsid w:val="005A054D"/>
    <w:rsid w:val="005A0A46"/>
    <w:rsid w:val="005A10B9"/>
    <w:rsid w:val="005A1103"/>
    <w:rsid w:val="005A11EA"/>
    <w:rsid w:val="005A172E"/>
    <w:rsid w:val="005A182E"/>
    <w:rsid w:val="005A1B24"/>
    <w:rsid w:val="005A269F"/>
    <w:rsid w:val="005A276A"/>
    <w:rsid w:val="005A2971"/>
    <w:rsid w:val="005A2996"/>
    <w:rsid w:val="005A2A1E"/>
    <w:rsid w:val="005A2BF4"/>
    <w:rsid w:val="005A2E2E"/>
    <w:rsid w:val="005A2FC2"/>
    <w:rsid w:val="005A305E"/>
    <w:rsid w:val="005A30BB"/>
    <w:rsid w:val="005A3384"/>
    <w:rsid w:val="005A346B"/>
    <w:rsid w:val="005A3887"/>
    <w:rsid w:val="005A3B37"/>
    <w:rsid w:val="005A4237"/>
    <w:rsid w:val="005A4485"/>
    <w:rsid w:val="005A49FA"/>
    <w:rsid w:val="005A4E75"/>
    <w:rsid w:val="005A4E96"/>
    <w:rsid w:val="005A4F87"/>
    <w:rsid w:val="005A4F8C"/>
    <w:rsid w:val="005A60F4"/>
    <w:rsid w:val="005A62B5"/>
    <w:rsid w:val="005A6388"/>
    <w:rsid w:val="005A6445"/>
    <w:rsid w:val="005A65FC"/>
    <w:rsid w:val="005A68E8"/>
    <w:rsid w:val="005A71C1"/>
    <w:rsid w:val="005A7858"/>
    <w:rsid w:val="005A7920"/>
    <w:rsid w:val="005A7C88"/>
    <w:rsid w:val="005A7DF4"/>
    <w:rsid w:val="005A7E2F"/>
    <w:rsid w:val="005A7F7B"/>
    <w:rsid w:val="005B0542"/>
    <w:rsid w:val="005B0A1E"/>
    <w:rsid w:val="005B0E64"/>
    <w:rsid w:val="005B0F40"/>
    <w:rsid w:val="005B1267"/>
    <w:rsid w:val="005B15F2"/>
    <w:rsid w:val="005B1ACF"/>
    <w:rsid w:val="005B200C"/>
    <w:rsid w:val="005B21D7"/>
    <w:rsid w:val="005B2225"/>
    <w:rsid w:val="005B2738"/>
    <w:rsid w:val="005B2799"/>
    <w:rsid w:val="005B2839"/>
    <w:rsid w:val="005B2B77"/>
    <w:rsid w:val="005B2F3D"/>
    <w:rsid w:val="005B31DA"/>
    <w:rsid w:val="005B36E9"/>
    <w:rsid w:val="005B3D4A"/>
    <w:rsid w:val="005B3E28"/>
    <w:rsid w:val="005B43DC"/>
    <w:rsid w:val="005B45C7"/>
    <w:rsid w:val="005B4830"/>
    <w:rsid w:val="005B48FF"/>
    <w:rsid w:val="005B4D87"/>
    <w:rsid w:val="005B532C"/>
    <w:rsid w:val="005B594A"/>
    <w:rsid w:val="005B5950"/>
    <w:rsid w:val="005B5D56"/>
    <w:rsid w:val="005B640F"/>
    <w:rsid w:val="005B6421"/>
    <w:rsid w:val="005B699F"/>
    <w:rsid w:val="005B6CDA"/>
    <w:rsid w:val="005B6E79"/>
    <w:rsid w:val="005B7010"/>
    <w:rsid w:val="005B7120"/>
    <w:rsid w:val="005B759A"/>
    <w:rsid w:val="005B793E"/>
    <w:rsid w:val="005B7D34"/>
    <w:rsid w:val="005B7DD1"/>
    <w:rsid w:val="005C00A0"/>
    <w:rsid w:val="005C019A"/>
    <w:rsid w:val="005C0B4C"/>
    <w:rsid w:val="005C1680"/>
    <w:rsid w:val="005C177E"/>
    <w:rsid w:val="005C17B2"/>
    <w:rsid w:val="005C1942"/>
    <w:rsid w:val="005C1AA1"/>
    <w:rsid w:val="005C2171"/>
    <w:rsid w:val="005C2327"/>
    <w:rsid w:val="005C2700"/>
    <w:rsid w:val="005C28FA"/>
    <w:rsid w:val="005C29ED"/>
    <w:rsid w:val="005C2BF5"/>
    <w:rsid w:val="005C3616"/>
    <w:rsid w:val="005C38F1"/>
    <w:rsid w:val="005C3909"/>
    <w:rsid w:val="005C39FA"/>
    <w:rsid w:val="005C3C1B"/>
    <w:rsid w:val="005C3D68"/>
    <w:rsid w:val="005C3FB6"/>
    <w:rsid w:val="005C40F4"/>
    <w:rsid w:val="005C4163"/>
    <w:rsid w:val="005C43BE"/>
    <w:rsid w:val="005C4495"/>
    <w:rsid w:val="005C44B3"/>
    <w:rsid w:val="005C44F3"/>
    <w:rsid w:val="005C477F"/>
    <w:rsid w:val="005C47B6"/>
    <w:rsid w:val="005C4975"/>
    <w:rsid w:val="005C4ACE"/>
    <w:rsid w:val="005C4D4D"/>
    <w:rsid w:val="005C4DA8"/>
    <w:rsid w:val="005C52B3"/>
    <w:rsid w:val="005C5672"/>
    <w:rsid w:val="005C58AD"/>
    <w:rsid w:val="005C59B5"/>
    <w:rsid w:val="005C5B1B"/>
    <w:rsid w:val="005C5FE9"/>
    <w:rsid w:val="005C63A5"/>
    <w:rsid w:val="005C6559"/>
    <w:rsid w:val="005C65CE"/>
    <w:rsid w:val="005C6735"/>
    <w:rsid w:val="005C67BA"/>
    <w:rsid w:val="005C687B"/>
    <w:rsid w:val="005C68B2"/>
    <w:rsid w:val="005C6B18"/>
    <w:rsid w:val="005C6DFC"/>
    <w:rsid w:val="005C6FF8"/>
    <w:rsid w:val="005C712D"/>
    <w:rsid w:val="005C7518"/>
    <w:rsid w:val="005C7C75"/>
    <w:rsid w:val="005C7DEC"/>
    <w:rsid w:val="005C7F5B"/>
    <w:rsid w:val="005D0620"/>
    <w:rsid w:val="005D0E4F"/>
    <w:rsid w:val="005D0E7B"/>
    <w:rsid w:val="005D1076"/>
    <w:rsid w:val="005D1499"/>
    <w:rsid w:val="005D1A4B"/>
    <w:rsid w:val="005D1E32"/>
    <w:rsid w:val="005D1E62"/>
    <w:rsid w:val="005D206B"/>
    <w:rsid w:val="005D228F"/>
    <w:rsid w:val="005D22B7"/>
    <w:rsid w:val="005D2335"/>
    <w:rsid w:val="005D2343"/>
    <w:rsid w:val="005D24A8"/>
    <w:rsid w:val="005D2793"/>
    <w:rsid w:val="005D2BDE"/>
    <w:rsid w:val="005D30C7"/>
    <w:rsid w:val="005D3121"/>
    <w:rsid w:val="005D3169"/>
    <w:rsid w:val="005D34B2"/>
    <w:rsid w:val="005D351D"/>
    <w:rsid w:val="005D37C5"/>
    <w:rsid w:val="005D3AC3"/>
    <w:rsid w:val="005D3CD9"/>
    <w:rsid w:val="005D3D76"/>
    <w:rsid w:val="005D4219"/>
    <w:rsid w:val="005D4355"/>
    <w:rsid w:val="005D4578"/>
    <w:rsid w:val="005D48E2"/>
    <w:rsid w:val="005D4D26"/>
    <w:rsid w:val="005D4EFA"/>
    <w:rsid w:val="005D55BA"/>
    <w:rsid w:val="005D55C7"/>
    <w:rsid w:val="005D5ADB"/>
    <w:rsid w:val="005D5DB7"/>
    <w:rsid w:val="005D5F48"/>
    <w:rsid w:val="005D6073"/>
    <w:rsid w:val="005D648A"/>
    <w:rsid w:val="005D6512"/>
    <w:rsid w:val="005D6AA9"/>
    <w:rsid w:val="005D6DDF"/>
    <w:rsid w:val="005D6F51"/>
    <w:rsid w:val="005D6FE5"/>
    <w:rsid w:val="005D748A"/>
    <w:rsid w:val="005D74AF"/>
    <w:rsid w:val="005D74BF"/>
    <w:rsid w:val="005D7E0D"/>
    <w:rsid w:val="005E096B"/>
    <w:rsid w:val="005E0B0D"/>
    <w:rsid w:val="005E0D56"/>
    <w:rsid w:val="005E104E"/>
    <w:rsid w:val="005E18C1"/>
    <w:rsid w:val="005E19DC"/>
    <w:rsid w:val="005E20A8"/>
    <w:rsid w:val="005E234A"/>
    <w:rsid w:val="005E2371"/>
    <w:rsid w:val="005E265F"/>
    <w:rsid w:val="005E26BB"/>
    <w:rsid w:val="005E271C"/>
    <w:rsid w:val="005E3588"/>
    <w:rsid w:val="005E35CC"/>
    <w:rsid w:val="005E371E"/>
    <w:rsid w:val="005E3A98"/>
    <w:rsid w:val="005E427A"/>
    <w:rsid w:val="005E4B6B"/>
    <w:rsid w:val="005E4D08"/>
    <w:rsid w:val="005E4ED1"/>
    <w:rsid w:val="005E4F8D"/>
    <w:rsid w:val="005E53F9"/>
    <w:rsid w:val="005E5770"/>
    <w:rsid w:val="005E5AEF"/>
    <w:rsid w:val="005E5E71"/>
    <w:rsid w:val="005E63B7"/>
    <w:rsid w:val="005E64DD"/>
    <w:rsid w:val="005E661D"/>
    <w:rsid w:val="005E66DA"/>
    <w:rsid w:val="005E72EB"/>
    <w:rsid w:val="005E7716"/>
    <w:rsid w:val="005E7748"/>
    <w:rsid w:val="005E775D"/>
    <w:rsid w:val="005E7D52"/>
    <w:rsid w:val="005F08A8"/>
    <w:rsid w:val="005F0A43"/>
    <w:rsid w:val="005F0A6C"/>
    <w:rsid w:val="005F0B7A"/>
    <w:rsid w:val="005F140A"/>
    <w:rsid w:val="005F17F6"/>
    <w:rsid w:val="005F22ED"/>
    <w:rsid w:val="005F24EC"/>
    <w:rsid w:val="005F2534"/>
    <w:rsid w:val="005F27A6"/>
    <w:rsid w:val="005F27BF"/>
    <w:rsid w:val="005F2AC0"/>
    <w:rsid w:val="005F2D91"/>
    <w:rsid w:val="005F3199"/>
    <w:rsid w:val="005F338E"/>
    <w:rsid w:val="005F3585"/>
    <w:rsid w:val="005F3D2A"/>
    <w:rsid w:val="005F4171"/>
    <w:rsid w:val="005F429D"/>
    <w:rsid w:val="005F46BF"/>
    <w:rsid w:val="005F46D6"/>
    <w:rsid w:val="005F4C0F"/>
    <w:rsid w:val="005F4DD6"/>
    <w:rsid w:val="005F4F84"/>
    <w:rsid w:val="005F50D8"/>
    <w:rsid w:val="005F52D0"/>
    <w:rsid w:val="005F53A1"/>
    <w:rsid w:val="005F55A4"/>
    <w:rsid w:val="005F55E7"/>
    <w:rsid w:val="005F57F1"/>
    <w:rsid w:val="005F5CD6"/>
    <w:rsid w:val="005F627A"/>
    <w:rsid w:val="005F654F"/>
    <w:rsid w:val="005F66FA"/>
    <w:rsid w:val="005F6B77"/>
    <w:rsid w:val="005F7216"/>
    <w:rsid w:val="005F7352"/>
    <w:rsid w:val="005F7487"/>
    <w:rsid w:val="005F7589"/>
    <w:rsid w:val="005F76A5"/>
    <w:rsid w:val="005F7964"/>
    <w:rsid w:val="005F7C39"/>
    <w:rsid w:val="005F7FCD"/>
    <w:rsid w:val="00600013"/>
    <w:rsid w:val="0060013A"/>
    <w:rsid w:val="006001ED"/>
    <w:rsid w:val="006002C7"/>
    <w:rsid w:val="006005F3"/>
    <w:rsid w:val="006008DE"/>
    <w:rsid w:val="00600E96"/>
    <w:rsid w:val="00600F95"/>
    <w:rsid w:val="00600FEB"/>
    <w:rsid w:val="00600FED"/>
    <w:rsid w:val="006014B0"/>
    <w:rsid w:val="006014BF"/>
    <w:rsid w:val="006014C9"/>
    <w:rsid w:val="0060152D"/>
    <w:rsid w:val="006015A2"/>
    <w:rsid w:val="00601839"/>
    <w:rsid w:val="00601A4F"/>
    <w:rsid w:val="00601D4F"/>
    <w:rsid w:val="00601E33"/>
    <w:rsid w:val="006025DB"/>
    <w:rsid w:val="00602640"/>
    <w:rsid w:val="00602759"/>
    <w:rsid w:val="0060277A"/>
    <w:rsid w:val="00602B7C"/>
    <w:rsid w:val="00602E08"/>
    <w:rsid w:val="00602E83"/>
    <w:rsid w:val="00603170"/>
    <w:rsid w:val="00603312"/>
    <w:rsid w:val="006033B7"/>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22"/>
    <w:rsid w:val="00605DB3"/>
    <w:rsid w:val="006061FE"/>
    <w:rsid w:val="00606783"/>
    <w:rsid w:val="00606970"/>
    <w:rsid w:val="00606A20"/>
    <w:rsid w:val="00606D0B"/>
    <w:rsid w:val="00606D73"/>
    <w:rsid w:val="00606F78"/>
    <w:rsid w:val="00607298"/>
    <w:rsid w:val="006072C6"/>
    <w:rsid w:val="00607466"/>
    <w:rsid w:val="006076AF"/>
    <w:rsid w:val="00607A2E"/>
    <w:rsid w:val="00607AB2"/>
    <w:rsid w:val="00607E67"/>
    <w:rsid w:val="00607FD3"/>
    <w:rsid w:val="0061006A"/>
    <w:rsid w:val="006107F2"/>
    <w:rsid w:val="00610982"/>
    <w:rsid w:val="00610A69"/>
    <w:rsid w:val="00610B6F"/>
    <w:rsid w:val="00610EB9"/>
    <w:rsid w:val="00610EBA"/>
    <w:rsid w:val="00611242"/>
    <w:rsid w:val="00611A9F"/>
    <w:rsid w:val="00611F8D"/>
    <w:rsid w:val="006120D4"/>
    <w:rsid w:val="0061234C"/>
    <w:rsid w:val="006127D8"/>
    <w:rsid w:val="006129DD"/>
    <w:rsid w:val="006130F7"/>
    <w:rsid w:val="006137CA"/>
    <w:rsid w:val="006138B2"/>
    <w:rsid w:val="006139BD"/>
    <w:rsid w:val="00613AF8"/>
    <w:rsid w:val="00613C73"/>
    <w:rsid w:val="00613D8E"/>
    <w:rsid w:val="00613F60"/>
    <w:rsid w:val="006142E0"/>
    <w:rsid w:val="00614593"/>
    <w:rsid w:val="00615093"/>
    <w:rsid w:val="0061511F"/>
    <w:rsid w:val="0061531B"/>
    <w:rsid w:val="00615525"/>
    <w:rsid w:val="006159A1"/>
    <w:rsid w:val="00615A01"/>
    <w:rsid w:val="00615E23"/>
    <w:rsid w:val="00616112"/>
    <w:rsid w:val="00616FAF"/>
    <w:rsid w:val="006177F8"/>
    <w:rsid w:val="00617913"/>
    <w:rsid w:val="00617CED"/>
    <w:rsid w:val="00617D24"/>
    <w:rsid w:val="00617DE8"/>
    <w:rsid w:val="00617E45"/>
    <w:rsid w:val="0062035A"/>
    <w:rsid w:val="006203A7"/>
    <w:rsid w:val="0062049B"/>
    <w:rsid w:val="00620538"/>
    <w:rsid w:val="006205CA"/>
    <w:rsid w:val="0062098F"/>
    <w:rsid w:val="00620CE0"/>
    <w:rsid w:val="00620E79"/>
    <w:rsid w:val="00620FDD"/>
    <w:rsid w:val="0062119B"/>
    <w:rsid w:val="00621316"/>
    <w:rsid w:val="00621618"/>
    <w:rsid w:val="0062186A"/>
    <w:rsid w:val="00621CD6"/>
    <w:rsid w:val="00621F53"/>
    <w:rsid w:val="00621F9E"/>
    <w:rsid w:val="00622021"/>
    <w:rsid w:val="0062202F"/>
    <w:rsid w:val="00622086"/>
    <w:rsid w:val="006222BE"/>
    <w:rsid w:val="0062260C"/>
    <w:rsid w:val="0062266A"/>
    <w:rsid w:val="006226DC"/>
    <w:rsid w:val="00622BFD"/>
    <w:rsid w:val="00622C7E"/>
    <w:rsid w:val="00622DB9"/>
    <w:rsid w:val="00622E2A"/>
    <w:rsid w:val="00623089"/>
    <w:rsid w:val="0062308E"/>
    <w:rsid w:val="006234C4"/>
    <w:rsid w:val="006237F4"/>
    <w:rsid w:val="00623AB1"/>
    <w:rsid w:val="006244C9"/>
    <w:rsid w:val="006245F6"/>
    <w:rsid w:val="0062475D"/>
    <w:rsid w:val="006247D5"/>
    <w:rsid w:val="0062495F"/>
    <w:rsid w:val="00624F26"/>
    <w:rsid w:val="00624F5C"/>
    <w:rsid w:val="00624FA9"/>
    <w:rsid w:val="006252C1"/>
    <w:rsid w:val="006255A1"/>
    <w:rsid w:val="006258D3"/>
    <w:rsid w:val="00625A1D"/>
    <w:rsid w:val="006261BF"/>
    <w:rsid w:val="006261E2"/>
    <w:rsid w:val="006261EC"/>
    <w:rsid w:val="0062660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1A9E"/>
    <w:rsid w:val="0063219D"/>
    <w:rsid w:val="006323E0"/>
    <w:rsid w:val="00632A2C"/>
    <w:rsid w:val="00633298"/>
    <w:rsid w:val="006332D1"/>
    <w:rsid w:val="006335D8"/>
    <w:rsid w:val="0063387C"/>
    <w:rsid w:val="00633A85"/>
    <w:rsid w:val="00633E73"/>
    <w:rsid w:val="00634400"/>
    <w:rsid w:val="00634989"/>
    <w:rsid w:val="006349EF"/>
    <w:rsid w:val="00634ACF"/>
    <w:rsid w:val="00635035"/>
    <w:rsid w:val="006353D8"/>
    <w:rsid w:val="00635640"/>
    <w:rsid w:val="0063580D"/>
    <w:rsid w:val="00635CAE"/>
    <w:rsid w:val="00635FAA"/>
    <w:rsid w:val="006364E6"/>
    <w:rsid w:val="006365EB"/>
    <w:rsid w:val="006365F9"/>
    <w:rsid w:val="0063693D"/>
    <w:rsid w:val="00636ABD"/>
    <w:rsid w:val="00636C39"/>
    <w:rsid w:val="00636DB3"/>
    <w:rsid w:val="00637094"/>
    <w:rsid w:val="006370F7"/>
    <w:rsid w:val="00637240"/>
    <w:rsid w:val="0063738F"/>
    <w:rsid w:val="00637949"/>
    <w:rsid w:val="00637ACD"/>
    <w:rsid w:val="00637C6C"/>
    <w:rsid w:val="00637FD1"/>
    <w:rsid w:val="006402C1"/>
    <w:rsid w:val="0064041E"/>
    <w:rsid w:val="00640527"/>
    <w:rsid w:val="00640561"/>
    <w:rsid w:val="00640ACD"/>
    <w:rsid w:val="006411EE"/>
    <w:rsid w:val="00641629"/>
    <w:rsid w:val="006416D9"/>
    <w:rsid w:val="0064209A"/>
    <w:rsid w:val="006420C0"/>
    <w:rsid w:val="006422A9"/>
    <w:rsid w:val="0064255C"/>
    <w:rsid w:val="0064271E"/>
    <w:rsid w:val="006428B2"/>
    <w:rsid w:val="006428D4"/>
    <w:rsid w:val="00642ECB"/>
    <w:rsid w:val="00643160"/>
    <w:rsid w:val="006434CF"/>
    <w:rsid w:val="00643660"/>
    <w:rsid w:val="00643714"/>
    <w:rsid w:val="00643A99"/>
    <w:rsid w:val="00643DC8"/>
    <w:rsid w:val="00643E0A"/>
    <w:rsid w:val="006441B8"/>
    <w:rsid w:val="006441F6"/>
    <w:rsid w:val="00644252"/>
    <w:rsid w:val="00644588"/>
    <w:rsid w:val="00644911"/>
    <w:rsid w:val="00644D01"/>
    <w:rsid w:val="00644DC9"/>
    <w:rsid w:val="00645C53"/>
    <w:rsid w:val="006467BC"/>
    <w:rsid w:val="00646A3A"/>
    <w:rsid w:val="00646AEE"/>
    <w:rsid w:val="00646C08"/>
    <w:rsid w:val="00646C1C"/>
    <w:rsid w:val="00646C94"/>
    <w:rsid w:val="006473AA"/>
    <w:rsid w:val="00647417"/>
    <w:rsid w:val="006477CD"/>
    <w:rsid w:val="00647869"/>
    <w:rsid w:val="00647A9A"/>
    <w:rsid w:val="00647B71"/>
    <w:rsid w:val="00647C20"/>
    <w:rsid w:val="00647D0A"/>
    <w:rsid w:val="00647D71"/>
    <w:rsid w:val="00647F3B"/>
    <w:rsid w:val="00650006"/>
    <w:rsid w:val="0065002E"/>
    <w:rsid w:val="00650139"/>
    <w:rsid w:val="006502B7"/>
    <w:rsid w:val="006504B8"/>
    <w:rsid w:val="006506AF"/>
    <w:rsid w:val="006508ED"/>
    <w:rsid w:val="00650A06"/>
    <w:rsid w:val="0065120D"/>
    <w:rsid w:val="006515BE"/>
    <w:rsid w:val="006516F1"/>
    <w:rsid w:val="00651A08"/>
    <w:rsid w:val="00651CA4"/>
    <w:rsid w:val="00651CF0"/>
    <w:rsid w:val="00651D53"/>
    <w:rsid w:val="00651E7D"/>
    <w:rsid w:val="006526EA"/>
    <w:rsid w:val="00652756"/>
    <w:rsid w:val="00652863"/>
    <w:rsid w:val="00652AC1"/>
    <w:rsid w:val="00652AD8"/>
    <w:rsid w:val="00652B79"/>
    <w:rsid w:val="00652C8B"/>
    <w:rsid w:val="00652CAC"/>
    <w:rsid w:val="00652E0F"/>
    <w:rsid w:val="0065313C"/>
    <w:rsid w:val="006532A4"/>
    <w:rsid w:val="006533C3"/>
    <w:rsid w:val="0065391E"/>
    <w:rsid w:val="00653DE1"/>
    <w:rsid w:val="00653F39"/>
    <w:rsid w:val="00654068"/>
    <w:rsid w:val="0065409E"/>
    <w:rsid w:val="00654396"/>
    <w:rsid w:val="006547A2"/>
    <w:rsid w:val="00654A7A"/>
    <w:rsid w:val="00654B38"/>
    <w:rsid w:val="00654B83"/>
    <w:rsid w:val="00654BA4"/>
    <w:rsid w:val="00654BF5"/>
    <w:rsid w:val="00654E07"/>
    <w:rsid w:val="0065501E"/>
    <w:rsid w:val="00655061"/>
    <w:rsid w:val="0065510C"/>
    <w:rsid w:val="00655170"/>
    <w:rsid w:val="00655511"/>
    <w:rsid w:val="0065573D"/>
    <w:rsid w:val="0065583F"/>
    <w:rsid w:val="00655B52"/>
    <w:rsid w:val="00655B63"/>
    <w:rsid w:val="00656032"/>
    <w:rsid w:val="00656257"/>
    <w:rsid w:val="0065643E"/>
    <w:rsid w:val="006570C9"/>
    <w:rsid w:val="006571F6"/>
    <w:rsid w:val="0065769F"/>
    <w:rsid w:val="0065775C"/>
    <w:rsid w:val="00657CBB"/>
    <w:rsid w:val="00657CBD"/>
    <w:rsid w:val="006608AB"/>
    <w:rsid w:val="006608F8"/>
    <w:rsid w:val="00660A86"/>
    <w:rsid w:val="00660B00"/>
    <w:rsid w:val="00660DA9"/>
    <w:rsid w:val="00660FF3"/>
    <w:rsid w:val="00661594"/>
    <w:rsid w:val="006616FE"/>
    <w:rsid w:val="006618CC"/>
    <w:rsid w:val="00661F5B"/>
    <w:rsid w:val="0066210B"/>
    <w:rsid w:val="00662111"/>
    <w:rsid w:val="00662118"/>
    <w:rsid w:val="00662738"/>
    <w:rsid w:val="00662926"/>
    <w:rsid w:val="00662A59"/>
    <w:rsid w:val="00662DCC"/>
    <w:rsid w:val="00663676"/>
    <w:rsid w:val="006638AD"/>
    <w:rsid w:val="00663BC3"/>
    <w:rsid w:val="00663CF7"/>
    <w:rsid w:val="00663E2D"/>
    <w:rsid w:val="00663E68"/>
    <w:rsid w:val="00663E8D"/>
    <w:rsid w:val="00663ECC"/>
    <w:rsid w:val="006645A3"/>
    <w:rsid w:val="006646AA"/>
    <w:rsid w:val="00664AEC"/>
    <w:rsid w:val="00664EC9"/>
    <w:rsid w:val="00665177"/>
    <w:rsid w:val="00665271"/>
    <w:rsid w:val="00665336"/>
    <w:rsid w:val="00665380"/>
    <w:rsid w:val="006654D2"/>
    <w:rsid w:val="00665850"/>
    <w:rsid w:val="00665CAE"/>
    <w:rsid w:val="006668F0"/>
    <w:rsid w:val="00666966"/>
    <w:rsid w:val="00666BE1"/>
    <w:rsid w:val="00666CC4"/>
    <w:rsid w:val="00667149"/>
    <w:rsid w:val="0066732C"/>
    <w:rsid w:val="006679F5"/>
    <w:rsid w:val="00667B04"/>
    <w:rsid w:val="00667B77"/>
    <w:rsid w:val="00667B7E"/>
    <w:rsid w:val="00667D99"/>
    <w:rsid w:val="00667DAC"/>
    <w:rsid w:val="00670005"/>
    <w:rsid w:val="00670040"/>
    <w:rsid w:val="0067020C"/>
    <w:rsid w:val="00670304"/>
    <w:rsid w:val="00670B2E"/>
    <w:rsid w:val="006712C9"/>
    <w:rsid w:val="00671354"/>
    <w:rsid w:val="006713D1"/>
    <w:rsid w:val="006716DA"/>
    <w:rsid w:val="00671F43"/>
    <w:rsid w:val="0067254F"/>
    <w:rsid w:val="0067272C"/>
    <w:rsid w:val="0067273F"/>
    <w:rsid w:val="006728ED"/>
    <w:rsid w:val="006729F7"/>
    <w:rsid w:val="00672A83"/>
    <w:rsid w:val="006732B1"/>
    <w:rsid w:val="0067331B"/>
    <w:rsid w:val="00673394"/>
    <w:rsid w:val="0067344C"/>
    <w:rsid w:val="0067360F"/>
    <w:rsid w:val="00673B54"/>
    <w:rsid w:val="0067400A"/>
    <w:rsid w:val="0067446F"/>
    <w:rsid w:val="006746A4"/>
    <w:rsid w:val="00674CDD"/>
    <w:rsid w:val="006753DA"/>
    <w:rsid w:val="00675543"/>
    <w:rsid w:val="00675558"/>
    <w:rsid w:val="00675611"/>
    <w:rsid w:val="00675692"/>
    <w:rsid w:val="00675A60"/>
    <w:rsid w:val="006762E3"/>
    <w:rsid w:val="0067697E"/>
    <w:rsid w:val="00676A2B"/>
    <w:rsid w:val="00676F29"/>
    <w:rsid w:val="006772CF"/>
    <w:rsid w:val="0067737B"/>
    <w:rsid w:val="00677443"/>
    <w:rsid w:val="0067769A"/>
    <w:rsid w:val="006776EE"/>
    <w:rsid w:val="006777D8"/>
    <w:rsid w:val="00677B5B"/>
    <w:rsid w:val="00677D1F"/>
    <w:rsid w:val="006803E0"/>
    <w:rsid w:val="0068056A"/>
    <w:rsid w:val="006806A3"/>
    <w:rsid w:val="006806A6"/>
    <w:rsid w:val="006806C6"/>
    <w:rsid w:val="00680707"/>
    <w:rsid w:val="00680741"/>
    <w:rsid w:val="00680B34"/>
    <w:rsid w:val="00680C68"/>
    <w:rsid w:val="00681211"/>
    <w:rsid w:val="00681301"/>
    <w:rsid w:val="0068146E"/>
    <w:rsid w:val="00681B36"/>
    <w:rsid w:val="0068221E"/>
    <w:rsid w:val="006827B4"/>
    <w:rsid w:val="00682DF6"/>
    <w:rsid w:val="00682E14"/>
    <w:rsid w:val="00682FBE"/>
    <w:rsid w:val="00683421"/>
    <w:rsid w:val="006836AA"/>
    <w:rsid w:val="006838CC"/>
    <w:rsid w:val="00683B2D"/>
    <w:rsid w:val="00683DF8"/>
    <w:rsid w:val="00683F33"/>
    <w:rsid w:val="0068436C"/>
    <w:rsid w:val="006843F3"/>
    <w:rsid w:val="006852F9"/>
    <w:rsid w:val="0068545E"/>
    <w:rsid w:val="006855F8"/>
    <w:rsid w:val="00685931"/>
    <w:rsid w:val="006859A3"/>
    <w:rsid w:val="00685D86"/>
    <w:rsid w:val="00685FD4"/>
    <w:rsid w:val="00686432"/>
    <w:rsid w:val="00686612"/>
    <w:rsid w:val="0068661E"/>
    <w:rsid w:val="00686C40"/>
    <w:rsid w:val="00686DF5"/>
    <w:rsid w:val="00687166"/>
    <w:rsid w:val="006875B2"/>
    <w:rsid w:val="006879FB"/>
    <w:rsid w:val="00687BBE"/>
    <w:rsid w:val="0069029A"/>
    <w:rsid w:val="006904E7"/>
    <w:rsid w:val="00690A49"/>
    <w:rsid w:val="00690BB6"/>
    <w:rsid w:val="00690C1B"/>
    <w:rsid w:val="006916E5"/>
    <w:rsid w:val="0069186F"/>
    <w:rsid w:val="006918BF"/>
    <w:rsid w:val="006919DC"/>
    <w:rsid w:val="00691B30"/>
    <w:rsid w:val="00691E4B"/>
    <w:rsid w:val="00691F1E"/>
    <w:rsid w:val="0069289D"/>
    <w:rsid w:val="00692CDC"/>
    <w:rsid w:val="00693384"/>
    <w:rsid w:val="0069343A"/>
    <w:rsid w:val="00693825"/>
    <w:rsid w:val="006939E2"/>
    <w:rsid w:val="00693A28"/>
    <w:rsid w:val="00693E1F"/>
    <w:rsid w:val="00693ECB"/>
    <w:rsid w:val="00694266"/>
    <w:rsid w:val="006942B9"/>
    <w:rsid w:val="006943B2"/>
    <w:rsid w:val="006944A9"/>
    <w:rsid w:val="00694797"/>
    <w:rsid w:val="006947CC"/>
    <w:rsid w:val="0069497F"/>
    <w:rsid w:val="00694A8B"/>
    <w:rsid w:val="00694C67"/>
    <w:rsid w:val="00694EAF"/>
    <w:rsid w:val="00695887"/>
    <w:rsid w:val="00695A0A"/>
    <w:rsid w:val="00695E24"/>
    <w:rsid w:val="006966C3"/>
    <w:rsid w:val="00696A3B"/>
    <w:rsid w:val="00696B16"/>
    <w:rsid w:val="00696C5C"/>
    <w:rsid w:val="00696C9A"/>
    <w:rsid w:val="00697733"/>
    <w:rsid w:val="00697980"/>
    <w:rsid w:val="00697B84"/>
    <w:rsid w:val="00697FC9"/>
    <w:rsid w:val="006A00C0"/>
    <w:rsid w:val="006A0347"/>
    <w:rsid w:val="006A0587"/>
    <w:rsid w:val="006A0C2A"/>
    <w:rsid w:val="006A0D7D"/>
    <w:rsid w:val="006A1078"/>
    <w:rsid w:val="006A130C"/>
    <w:rsid w:val="006A1351"/>
    <w:rsid w:val="006A1510"/>
    <w:rsid w:val="006A167C"/>
    <w:rsid w:val="006A2266"/>
    <w:rsid w:val="006A23D4"/>
    <w:rsid w:val="006A254E"/>
    <w:rsid w:val="006A2794"/>
    <w:rsid w:val="006A28C8"/>
    <w:rsid w:val="006A29B6"/>
    <w:rsid w:val="006A2C30"/>
    <w:rsid w:val="006A2D0E"/>
    <w:rsid w:val="006A2DDE"/>
    <w:rsid w:val="006A2F3C"/>
    <w:rsid w:val="006A301C"/>
    <w:rsid w:val="006A365D"/>
    <w:rsid w:val="006A383E"/>
    <w:rsid w:val="006A3846"/>
    <w:rsid w:val="006A38A3"/>
    <w:rsid w:val="006A3AC1"/>
    <w:rsid w:val="006A3E2B"/>
    <w:rsid w:val="006A41AA"/>
    <w:rsid w:val="006A4654"/>
    <w:rsid w:val="006A47B2"/>
    <w:rsid w:val="006A4963"/>
    <w:rsid w:val="006A4B01"/>
    <w:rsid w:val="006A50B0"/>
    <w:rsid w:val="006A5376"/>
    <w:rsid w:val="006A5403"/>
    <w:rsid w:val="006A59B2"/>
    <w:rsid w:val="006A5F57"/>
    <w:rsid w:val="006A5FC7"/>
    <w:rsid w:val="006A6CB5"/>
    <w:rsid w:val="006A6E17"/>
    <w:rsid w:val="006A6E65"/>
    <w:rsid w:val="006A6F06"/>
    <w:rsid w:val="006A7215"/>
    <w:rsid w:val="006A7359"/>
    <w:rsid w:val="006A7602"/>
    <w:rsid w:val="006A78E9"/>
    <w:rsid w:val="006A7B68"/>
    <w:rsid w:val="006A7EF2"/>
    <w:rsid w:val="006B049C"/>
    <w:rsid w:val="006B04F8"/>
    <w:rsid w:val="006B0525"/>
    <w:rsid w:val="006B06BF"/>
    <w:rsid w:val="006B0883"/>
    <w:rsid w:val="006B0F90"/>
    <w:rsid w:val="006B120D"/>
    <w:rsid w:val="006B123C"/>
    <w:rsid w:val="006B17E7"/>
    <w:rsid w:val="006B19E8"/>
    <w:rsid w:val="006B1A8A"/>
    <w:rsid w:val="006B1B45"/>
    <w:rsid w:val="006B1FD5"/>
    <w:rsid w:val="006B2208"/>
    <w:rsid w:val="006B2564"/>
    <w:rsid w:val="006B26A3"/>
    <w:rsid w:val="006B317E"/>
    <w:rsid w:val="006B33E5"/>
    <w:rsid w:val="006B3A60"/>
    <w:rsid w:val="006B3CB9"/>
    <w:rsid w:val="006B4251"/>
    <w:rsid w:val="006B4761"/>
    <w:rsid w:val="006B4E30"/>
    <w:rsid w:val="006B5482"/>
    <w:rsid w:val="006B555A"/>
    <w:rsid w:val="006B58B9"/>
    <w:rsid w:val="006B600A"/>
    <w:rsid w:val="006B6108"/>
    <w:rsid w:val="006B6499"/>
    <w:rsid w:val="006B6635"/>
    <w:rsid w:val="006B6A0D"/>
    <w:rsid w:val="006B6B61"/>
    <w:rsid w:val="006B714E"/>
    <w:rsid w:val="006B76CD"/>
    <w:rsid w:val="006B7823"/>
    <w:rsid w:val="006B7C3F"/>
    <w:rsid w:val="006B7D22"/>
    <w:rsid w:val="006B7D2C"/>
    <w:rsid w:val="006B7EAC"/>
    <w:rsid w:val="006C07EC"/>
    <w:rsid w:val="006C0B19"/>
    <w:rsid w:val="006C0DDC"/>
    <w:rsid w:val="006C0EED"/>
    <w:rsid w:val="006C1019"/>
    <w:rsid w:val="006C1048"/>
    <w:rsid w:val="006C141C"/>
    <w:rsid w:val="006C143A"/>
    <w:rsid w:val="006C1B02"/>
    <w:rsid w:val="006C2BB5"/>
    <w:rsid w:val="006C2BDA"/>
    <w:rsid w:val="006C2BEE"/>
    <w:rsid w:val="006C33E7"/>
    <w:rsid w:val="006C35BC"/>
    <w:rsid w:val="006C3AD8"/>
    <w:rsid w:val="006C429D"/>
    <w:rsid w:val="006C42DB"/>
    <w:rsid w:val="006C4438"/>
    <w:rsid w:val="006C4516"/>
    <w:rsid w:val="006C453A"/>
    <w:rsid w:val="006C455E"/>
    <w:rsid w:val="006C46A5"/>
    <w:rsid w:val="006C4754"/>
    <w:rsid w:val="006C4B3F"/>
    <w:rsid w:val="006C4C3E"/>
    <w:rsid w:val="006C5152"/>
    <w:rsid w:val="006C51C8"/>
    <w:rsid w:val="006C5677"/>
    <w:rsid w:val="006C587C"/>
    <w:rsid w:val="006C5958"/>
    <w:rsid w:val="006C5A9F"/>
    <w:rsid w:val="006C5B4F"/>
    <w:rsid w:val="006C5BC4"/>
    <w:rsid w:val="006C5D6E"/>
    <w:rsid w:val="006C5D74"/>
    <w:rsid w:val="006C60A3"/>
    <w:rsid w:val="006C6339"/>
    <w:rsid w:val="006C643C"/>
    <w:rsid w:val="006C66C0"/>
    <w:rsid w:val="006C66D7"/>
    <w:rsid w:val="006C689E"/>
    <w:rsid w:val="006C6E3A"/>
    <w:rsid w:val="006C6F04"/>
    <w:rsid w:val="006C6FD7"/>
    <w:rsid w:val="006C735D"/>
    <w:rsid w:val="006C73B9"/>
    <w:rsid w:val="006C7601"/>
    <w:rsid w:val="006C781F"/>
    <w:rsid w:val="006C7B09"/>
    <w:rsid w:val="006C7C26"/>
    <w:rsid w:val="006C7CA8"/>
    <w:rsid w:val="006C7CFF"/>
    <w:rsid w:val="006C7D58"/>
    <w:rsid w:val="006D00C2"/>
    <w:rsid w:val="006D00DB"/>
    <w:rsid w:val="006D0361"/>
    <w:rsid w:val="006D0677"/>
    <w:rsid w:val="006D07E0"/>
    <w:rsid w:val="006D0D24"/>
    <w:rsid w:val="006D16B0"/>
    <w:rsid w:val="006D1B32"/>
    <w:rsid w:val="006D214E"/>
    <w:rsid w:val="006D2182"/>
    <w:rsid w:val="006D2444"/>
    <w:rsid w:val="006D254B"/>
    <w:rsid w:val="006D2666"/>
    <w:rsid w:val="006D289B"/>
    <w:rsid w:val="006D28DA"/>
    <w:rsid w:val="006D2C5C"/>
    <w:rsid w:val="006D344D"/>
    <w:rsid w:val="006D3BE1"/>
    <w:rsid w:val="006D41DB"/>
    <w:rsid w:val="006D4604"/>
    <w:rsid w:val="006D48FC"/>
    <w:rsid w:val="006D490D"/>
    <w:rsid w:val="006D4E8B"/>
    <w:rsid w:val="006D4E9C"/>
    <w:rsid w:val="006D5026"/>
    <w:rsid w:val="006D522D"/>
    <w:rsid w:val="006D55D4"/>
    <w:rsid w:val="006D5854"/>
    <w:rsid w:val="006D598F"/>
    <w:rsid w:val="006D5AB8"/>
    <w:rsid w:val="006D5E2F"/>
    <w:rsid w:val="006D62BC"/>
    <w:rsid w:val="006D63FE"/>
    <w:rsid w:val="006D6450"/>
    <w:rsid w:val="006D6703"/>
    <w:rsid w:val="006D6790"/>
    <w:rsid w:val="006D6939"/>
    <w:rsid w:val="006D6A04"/>
    <w:rsid w:val="006D7444"/>
    <w:rsid w:val="006D7499"/>
    <w:rsid w:val="006D74D1"/>
    <w:rsid w:val="006D7641"/>
    <w:rsid w:val="006D7CD3"/>
    <w:rsid w:val="006D7CFF"/>
    <w:rsid w:val="006D7EB0"/>
    <w:rsid w:val="006D7FA4"/>
    <w:rsid w:val="006E012E"/>
    <w:rsid w:val="006E0138"/>
    <w:rsid w:val="006E0BA7"/>
    <w:rsid w:val="006E0BB0"/>
    <w:rsid w:val="006E0C64"/>
    <w:rsid w:val="006E10AF"/>
    <w:rsid w:val="006E12C3"/>
    <w:rsid w:val="006E15C4"/>
    <w:rsid w:val="006E18B4"/>
    <w:rsid w:val="006E1976"/>
    <w:rsid w:val="006E1A58"/>
    <w:rsid w:val="006E1FE5"/>
    <w:rsid w:val="006E2529"/>
    <w:rsid w:val="006E2666"/>
    <w:rsid w:val="006E2748"/>
    <w:rsid w:val="006E28A7"/>
    <w:rsid w:val="006E2B6A"/>
    <w:rsid w:val="006E2EB8"/>
    <w:rsid w:val="006E3197"/>
    <w:rsid w:val="006E3417"/>
    <w:rsid w:val="006E3460"/>
    <w:rsid w:val="006E3DA9"/>
    <w:rsid w:val="006E410A"/>
    <w:rsid w:val="006E45F3"/>
    <w:rsid w:val="006E4939"/>
    <w:rsid w:val="006E4A2F"/>
    <w:rsid w:val="006E4C48"/>
    <w:rsid w:val="006E4ED4"/>
    <w:rsid w:val="006E5286"/>
    <w:rsid w:val="006E5478"/>
    <w:rsid w:val="006E577E"/>
    <w:rsid w:val="006E58F3"/>
    <w:rsid w:val="006E5D7A"/>
    <w:rsid w:val="006E5DDF"/>
    <w:rsid w:val="006E5E19"/>
    <w:rsid w:val="006E5E57"/>
    <w:rsid w:val="006E5E81"/>
    <w:rsid w:val="006E61A3"/>
    <w:rsid w:val="006E61C3"/>
    <w:rsid w:val="006E6250"/>
    <w:rsid w:val="006E6551"/>
    <w:rsid w:val="006E6960"/>
    <w:rsid w:val="006E72E7"/>
    <w:rsid w:val="006E799D"/>
    <w:rsid w:val="006E7AD6"/>
    <w:rsid w:val="006E7AFA"/>
    <w:rsid w:val="006F01CE"/>
    <w:rsid w:val="006F0593"/>
    <w:rsid w:val="006F05EF"/>
    <w:rsid w:val="006F06C8"/>
    <w:rsid w:val="006F0A22"/>
    <w:rsid w:val="006F0D33"/>
    <w:rsid w:val="006F0F1B"/>
    <w:rsid w:val="006F1064"/>
    <w:rsid w:val="006F10AD"/>
    <w:rsid w:val="006F1197"/>
    <w:rsid w:val="006F1437"/>
    <w:rsid w:val="006F1495"/>
    <w:rsid w:val="006F1550"/>
    <w:rsid w:val="006F15E2"/>
    <w:rsid w:val="006F19EB"/>
    <w:rsid w:val="006F1D80"/>
    <w:rsid w:val="006F1EB7"/>
    <w:rsid w:val="006F2597"/>
    <w:rsid w:val="006F266F"/>
    <w:rsid w:val="006F29A2"/>
    <w:rsid w:val="006F2A81"/>
    <w:rsid w:val="006F2E46"/>
    <w:rsid w:val="006F343B"/>
    <w:rsid w:val="006F3785"/>
    <w:rsid w:val="006F39F9"/>
    <w:rsid w:val="006F3A00"/>
    <w:rsid w:val="006F42F6"/>
    <w:rsid w:val="006F456E"/>
    <w:rsid w:val="006F4895"/>
    <w:rsid w:val="006F4BB0"/>
    <w:rsid w:val="006F4E24"/>
    <w:rsid w:val="006F4F23"/>
    <w:rsid w:val="006F5231"/>
    <w:rsid w:val="006F52E5"/>
    <w:rsid w:val="006F5682"/>
    <w:rsid w:val="006F5B5F"/>
    <w:rsid w:val="006F5EC2"/>
    <w:rsid w:val="006F5F05"/>
    <w:rsid w:val="006F6066"/>
    <w:rsid w:val="006F63D8"/>
    <w:rsid w:val="006F63FC"/>
    <w:rsid w:val="006F655B"/>
    <w:rsid w:val="006F6850"/>
    <w:rsid w:val="006F6878"/>
    <w:rsid w:val="006F6C51"/>
    <w:rsid w:val="006F707E"/>
    <w:rsid w:val="006F72D1"/>
    <w:rsid w:val="006F72F3"/>
    <w:rsid w:val="006F77A2"/>
    <w:rsid w:val="006F7A17"/>
    <w:rsid w:val="006F7D15"/>
    <w:rsid w:val="006F7DAE"/>
    <w:rsid w:val="0070013D"/>
    <w:rsid w:val="007001B1"/>
    <w:rsid w:val="007001DC"/>
    <w:rsid w:val="007001E9"/>
    <w:rsid w:val="00700274"/>
    <w:rsid w:val="007002CE"/>
    <w:rsid w:val="00700528"/>
    <w:rsid w:val="00700886"/>
    <w:rsid w:val="00700A59"/>
    <w:rsid w:val="00700AB4"/>
    <w:rsid w:val="00701215"/>
    <w:rsid w:val="007017C2"/>
    <w:rsid w:val="00701AF4"/>
    <w:rsid w:val="00701FA6"/>
    <w:rsid w:val="007020FF"/>
    <w:rsid w:val="007025CB"/>
    <w:rsid w:val="0070281D"/>
    <w:rsid w:val="007034AA"/>
    <w:rsid w:val="00703C9D"/>
    <w:rsid w:val="00703D71"/>
    <w:rsid w:val="00703E64"/>
    <w:rsid w:val="00703EC8"/>
    <w:rsid w:val="00703ED1"/>
    <w:rsid w:val="0070421E"/>
    <w:rsid w:val="007042E7"/>
    <w:rsid w:val="00704547"/>
    <w:rsid w:val="00704854"/>
    <w:rsid w:val="0070490C"/>
    <w:rsid w:val="00704D4B"/>
    <w:rsid w:val="00704E9A"/>
    <w:rsid w:val="00705007"/>
    <w:rsid w:val="00705140"/>
    <w:rsid w:val="007053C9"/>
    <w:rsid w:val="007054CF"/>
    <w:rsid w:val="00705C38"/>
    <w:rsid w:val="00705F6D"/>
    <w:rsid w:val="00706168"/>
    <w:rsid w:val="00706378"/>
    <w:rsid w:val="00706465"/>
    <w:rsid w:val="0070664C"/>
    <w:rsid w:val="00706699"/>
    <w:rsid w:val="0070695A"/>
    <w:rsid w:val="00706A77"/>
    <w:rsid w:val="00706BFA"/>
    <w:rsid w:val="00706C00"/>
    <w:rsid w:val="00706CAA"/>
    <w:rsid w:val="00707108"/>
    <w:rsid w:val="00707418"/>
    <w:rsid w:val="007075E0"/>
    <w:rsid w:val="0070782D"/>
    <w:rsid w:val="0070793A"/>
    <w:rsid w:val="00707ADE"/>
    <w:rsid w:val="00707AEC"/>
    <w:rsid w:val="00707C46"/>
    <w:rsid w:val="007100A2"/>
    <w:rsid w:val="007100E4"/>
    <w:rsid w:val="00710179"/>
    <w:rsid w:val="00710759"/>
    <w:rsid w:val="007109C2"/>
    <w:rsid w:val="00710DAD"/>
    <w:rsid w:val="00710E7A"/>
    <w:rsid w:val="00711340"/>
    <w:rsid w:val="0071139F"/>
    <w:rsid w:val="007113D4"/>
    <w:rsid w:val="00711882"/>
    <w:rsid w:val="00711945"/>
    <w:rsid w:val="00711994"/>
    <w:rsid w:val="00711ABC"/>
    <w:rsid w:val="00711AC7"/>
    <w:rsid w:val="007126A9"/>
    <w:rsid w:val="007126AC"/>
    <w:rsid w:val="00712B8D"/>
    <w:rsid w:val="00712C42"/>
    <w:rsid w:val="00712CC5"/>
    <w:rsid w:val="00712E77"/>
    <w:rsid w:val="00712EF5"/>
    <w:rsid w:val="00713182"/>
    <w:rsid w:val="007131DC"/>
    <w:rsid w:val="0071321F"/>
    <w:rsid w:val="007133CE"/>
    <w:rsid w:val="007134DE"/>
    <w:rsid w:val="00713722"/>
    <w:rsid w:val="0071395D"/>
    <w:rsid w:val="00713DE4"/>
    <w:rsid w:val="00713E3C"/>
    <w:rsid w:val="00713F7B"/>
    <w:rsid w:val="00714471"/>
    <w:rsid w:val="0071468F"/>
    <w:rsid w:val="00714BDB"/>
    <w:rsid w:val="00714C47"/>
    <w:rsid w:val="007155E7"/>
    <w:rsid w:val="00715D60"/>
    <w:rsid w:val="00715EA9"/>
    <w:rsid w:val="00716160"/>
    <w:rsid w:val="00716462"/>
    <w:rsid w:val="00716C4B"/>
    <w:rsid w:val="00716C4F"/>
    <w:rsid w:val="00716D56"/>
    <w:rsid w:val="00716E53"/>
    <w:rsid w:val="0071712C"/>
    <w:rsid w:val="0071744A"/>
    <w:rsid w:val="00717722"/>
    <w:rsid w:val="00717731"/>
    <w:rsid w:val="00717947"/>
    <w:rsid w:val="00717BCE"/>
    <w:rsid w:val="007200AC"/>
    <w:rsid w:val="007200E1"/>
    <w:rsid w:val="0072039D"/>
    <w:rsid w:val="00720411"/>
    <w:rsid w:val="007204E2"/>
    <w:rsid w:val="0072060F"/>
    <w:rsid w:val="00720617"/>
    <w:rsid w:val="007206D1"/>
    <w:rsid w:val="00721084"/>
    <w:rsid w:val="00721262"/>
    <w:rsid w:val="0072140B"/>
    <w:rsid w:val="0072174B"/>
    <w:rsid w:val="0072174D"/>
    <w:rsid w:val="00721B53"/>
    <w:rsid w:val="00721D4D"/>
    <w:rsid w:val="00721D9B"/>
    <w:rsid w:val="00722121"/>
    <w:rsid w:val="007224B9"/>
    <w:rsid w:val="00722F66"/>
    <w:rsid w:val="00722F94"/>
    <w:rsid w:val="007230DC"/>
    <w:rsid w:val="00723144"/>
    <w:rsid w:val="00723768"/>
    <w:rsid w:val="007239A9"/>
    <w:rsid w:val="00723AA7"/>
    <w:rsid w:val="0072432E"/>
    <w:rsid w:val="007243DA"/>
    <w:rsid w:val="007244AF"/>
    <w:rsid w:val="00724692"/>
    <w:rsid w:val="00724888"/>
    <w:rsid w:val="0072496D"/>
    <w:rsid w:val="00724B4F"/>
    <w:rsid w:val="00724C3A"/>
    <w:rsid w:val="0072501B"/>
    <w:rsid w:val="0072503B"/>
    <w:rsid w:val="00725122"/>
    <w:rsid w:val="00725244"/>
    <w:rsid w:val="007255C9"/>
    <w:rsid w:val="00725680"/>
    <w:rsid w:val="00725685"/>
    <w:rsid w:val="007256AB"/>
    <w:rsid w:val="00725AB1"/>
    <w:rsid w:val="00726036"/>
    <w:rsid w:val="00726279"/>
    <w:rsid w:val="00726331"/>
    <w:rsid w:val="00726A9B"/>
    <w:rsid w:val="00726AB3"/>
    <w:rsid w:val="00726CD5"/>
    <w:rsid w:val="00727281"/>
    <w:rsid w:val="00727530"/>
    <w:rsid w:val="007275AA"/>
    <w:rsid w:val="00727E6B"/>
    <w:rsid w:val="007303DF"/>
    <w:rsid w:val="007304FD"/>
    <w:rsid w:val="007308DA"/>
    <w:rsid w:val="00730E00"/>
    <w:rsid w:val="00730EBA"/>
    <w:rsid w:val="007312F6"/>
    <w:rsid w:val="00731309"/>
    <w:rsid w:val="00731395"/>
    <w:rsid w:val="00731672"/>
    <w:rsid w:val="007318BF"/>
    <w:rsid w:val="00731BB1"/>
    <w:rsid w:val="00731CAE"/>
    <w:rsid w:val="00731E2F"/>
    <w:rsid w:val="00731E7C"/>
    <w:rsid w:val="00731EE1"/>
    <w:rsid w:val="00731F57"/>
    <w:rsid w:val="007320ED"/>
    <w:rsid w:val="0073276B"/>
    <w:rsid w:val="007327C6"/>
    <w:rsid w:val="007329EF"/>
    <w:rsid w:val="00732BB1"/>
    <w:rsid w:val="00732BC7"/>
    <w:rsid w:val="0073327A"/>
    <w:rsid w:val="007334C3"/>
    <w:rsid w:val="00733C9D"/>
    <w:rsid w:val="00733D48"/>
    <w:rsid w:val="007341EC"/>
    <w:rsid w:val="00734343"/>
    <w:rsid w:val="007344EC"/>
    <w:rsid w:val="00734B20"/>
    <w:rsid w:val="00734CF3"/>
    <w:rsid w:val="00734EBE"/>
    <w:rsid w:val="007355D9"/>
    <w:rsid w:val="00735791"/>
    <w:rsid w:val="007357D1"/>
    <w:rsid w:val="00735B5F"/>
    <w:rsid w:val="007361DC"/>
    <w:rsid w:val="00736223"/>
    <w:rsid w:val="00736A1F"/>
    <w:rsid w:val="00736A27"/>
    <w:rsid w:val="00736B67"/>
    <w:rsid w:val="00736C63"/>
    <w:rsid w:val="00736CF3"/>
    <w:rsid w:val="00736DAF"/>
    <w:rsid w:val="00736DD8"/>
    <w:rsid w:val="007373D5"/>
    <w:rsid w:val="007374B9"/>
    <w:rsid w:val="00737531"/>
    <w:rsid w:val="0073759F"/>
    <w:rsid w:val="0073780E"/>
    <w:rsid w:val="007379B7"/>
    <w:rsid w:val="00737A6C"/>
    <w:rsid w:val="00737BC8"/>
    <w:rsid w:val="00737FAC"/>
    <w:rsid w:val="00740442"/>
    <w:rsid w:val="0074076A"/>
    <w:rsid w:val="00740E4F"/>
    <w:rsid w:val="00740F79"/>
    <w:rsid w:val="00741134"/>
    <w:rsid w:val="00741A2D"/>
    <w:rsid w:val="00741AF4"/>
    <w:rsid w:val="00741DCC"/>
    <w:rsid w:val="00741DD5"/>
    <w:rsid w:val="00741F70"/>
    <w:rsid w:val="0074203A"/>
    <w:rsid w:val="0074218A"/>
    <w:rsid w:val="007427B5"/>
    <w:rsid w:val="00742865"/>
    <w:rsid w:val="007428AD"/>
    <w:rsid w:val="0074296C"/>
    <w:rsid w:val="00742B7D"/>
    <w:rsid w:val="00742BDF"/>
    <w:rsid w:val="00742C83"/>
    <w:rsid w:val="007433B2"/>
    <w:rsid w:val="0074359B"/>
    <w:rsid w:val="0074360F"/>
    <w:rsid w:val="00743818"/>
    <w:rsid w:val="007439A4"/>
    <w:rsid w:val="00744048"/>
    <w:rsid w:val="00744094"/>
    <w:rsid w:val="0074416D"/>
    <w:rsid w:val="00744212"/>
    <w:rsid w:val="00744473"/>
    <w:rsid w:val="00744632"/>
    <w:rsid w:val="00744983"/>
    <w:rsid w:val="00744A64"/>
    <w:rsid w:val="00744C3C"/>
    <w:rsid w:val="00744D21"/>
    <w:rsid w:val="00744D47"/>
    <w:rsid w:val="00744EA0"/>
    <w:rsid w:val="00744EF8"/>
    <w:rsid w:val="00745228"/>
    <w:rsid w:val="00745280"/>
    <w:rsid w:val="007453AD"/>
    <w:rsid w:val="00745454"/>
    <w:rsid w:val="007457B4"/>
    <w:rsid w:val="00745F2B"/>
    <w:rsid w:val="0074638D"/>
    <w:rsid w:val="00746418"/>
    <w:rsid w:val="00746426"/>
    <w:rsid w:val="00746484"/>
    <w:rsid w:val="007464DB"/>
    <w:rsid w:val="0074682A"/>
    <w:rsid w:val="00746C21"/>
    <w:rsid w:val="00746C54"/>
    <w:rsid w:val="00746D22"/>
    <w:rsid w:val="0074704F"/>
    <w:rsid w:val="00747516"/>
    <w:rsid w:val="007475AE"/>
    <w:rsid w:val="007476D6"/>
    <w:rsid w:val="007479D1"/>
    <w:rsid w:val="00747BAD"/>
    <w:rsid w:val="00747F48"/>
    <w:rsid w:val="00747F4C"/>
    <w:rsid w:val="0075053D"/>
    <w:rsid w:val="007506D0"/>
    <w:rsid w:val="00751091"/>
    <w:rsid w:val="0075127E"/>
    <w:rsid w:val="00751B6D"/>
    <w:rsid w:val="00751B83"/>
    <w:rsid w:val="00751C33"/>
    <w:rsid w:val="00751CBB"/>
    <w:rsid w:val="00751D40"/>
    <w:rsid w:val="00751EC3"/>
    <w:rsid w:val="00752086"/>
    <w:rsid w:val="0075214F"/>
    <w:rsid w:val="007521D9"/>
    <w:rsid w:val="00752467"/>
    <w:rsid w:val="007527AF"/>
    <w:rsid w:val="00752C5B"/>
    <w:rsid w:val="00752E57"/>
    <w:rsid w:val="00752E85"/>
    <w:rsid w:val="00753037"/>
    <w:rsid w:val="007530EE"/>
    <w:rsid w:val="00753506"/>
    <w:rsid w:val="00753ABC"/>
    <w:rsid w:val="00753E38"/>
    <w:rsid w:val="00753E55"/>
    <w:rsid w:val="00753E6A"/>
    <w:rsid w:val="007540B5"/>
    <w:rsid w:val="007541EC"/>
    <w:rsid w:val="00754359"/>
    <w:rsid w:val="00754411"/>
    <w:rsid w:val="00754659"/>
    <w:rsid w:val="007547A5"/>
    <w:rsid w:val="007548F8"/>
    <w:rsid w:val="00754BD9"/>
    <w:rsid w:val="00754CAB"/>
    <w:rsid w:val="00754E7A"/>
    <w:rsid w:val="00754ED3"/>
    <w:rsid w:val="00754F57"/>
    <w:rsid w:val="007551BE"/>
    <w:rsid w:val="0075540C"/>
    <w:rsid w:val="00755AE3"/>
    <w:rsid w:val="00755DB1"/>
    <w:rsid w:val="00755E14"/>
    <w:rsid w:val="007560DF"/>
    <w:rsid w:val="00756958"/>
    <w:rsid w:val="00756B5D"/>
    <w:rsid w:val="00756BF2"/>
    <w:rsid w:val="007574FC"/>
    <w:rsid w:val="007576B9"/>
    <w:rsid w:val="0075790B"/>
    <w:rsid w:val="00757971"/>
    <w:rsid w:val="00757A65"/>
    <w:rsid w:val="0076010F"/>
    <w:rsid w:val="0076041A"/>
    <w:rsid w:val="0076063D"/>
    <w:rsid w:val="00760975"/>
    <w:rsid w:val="00760C3F"/>
    <w:rsid w:val="0076112C"/>
    <w:rsid w:val="0076180B"/>
    <w:rsid w:val="0076193A"/>
    <w:rsid w:val="007619D8"/>
    <w:rsid w:val="00761FDA"/>
    <w:rsid w:val="0076205E"/>
    <w:rsid w:val="007621FF"/>
    <w:rsid w:val="007625E1"/>
    <w:rsid w:val="007629A0"/>
    <w:rsid w:val="0076301B"/>
    <w:rsid w:val="007634E3"/>
    <w:rsid w:val="00763799"/>
    <w:rsid w:val="00763B74"/>
    <w:rsid w:val="00763E17"/>
    <w:rsid w:val="00763EC5"/>
    <w:rsid w:val="00764194"/>
    <w:rsid w:val="0076463F"/>
    <w:rsid w:val="00764953"/>
    <w:rsid w:val="00764CA4"/>
    <w:rsid w:val="00764DD8"/>
    <w:rsid w:val="00765057"/>
    <w:rsid w:val="007652CB"/>
    <w:rsid w:val="00765351"/>
    <w:rsid w:val="00765391"/>
    <w:rsid w:val="00765434"/>
    <w:rsid w:val="007655BE"/>
    <w:rsid w:val="007658BE"/>
    <w:rsid w:val="00765C35"/>
    <w:rsid w:val="00765CDE"/>
    <w:rsid w:val="00765ED3"/>
    <w:rsid w:val="007663BE"/>
    <w:rsid w:val="00766526"/>
    <w:rsid w:val="0076681D"/>
    <w:rsid w:val="00766A65"/>
    <w:rsid w:val="00766ED2"/>
    <w:rsid w:val="00766F24"/>
    <w:rsid w:val="007671F5"/>
    <w:rsid w:val="007675FB"/>
    <w:rsid w:val="00767689"/>
    <w:rsid w:val="007676B8"/>
    <w:rsid w:val="00767BBA"/>
    <w:rsid w:val="00767F1B"/>
    <w:rsid w:val="00770055"/>
    <w:rsid w:val="00770116"/>
    <w:rsid w:val="0077025C"/>
    <w:rsid w:val="00770494"/>
    <w:rsid w:val="00770B4D"/>
    <w:rsid w:val="00770DE2"/>
    <w:rsid w:val="00771021"/>
    <w:rsid w:val="007711AD"/>
    <w:rsid w:val="00771485"/>
    <w:rsid w:val="0077175C"/>
    <w:rsid w:val="00771870"/>
    <w:rsid w:val="0077187A"/>
    <w:rsid w:val="00771BF9"/>
    <w:rsid w:val="00771D84"/>
    <w:rsid w:val="00772284"/>
    <w:rsid w:val="00772438"/>
    <w:rsid w:val="007724DD"/>
    <w:rsid w:val="007725A7"/>
    <w:rsid w:val="00772635"/>
    <w:rsid w:val="00772A57"/>
    <w:rsid w:val="00772DE8"/>
    <w:rsid w:val="00772F8A"/>
    <w:rsid w:val="00773123"/>
    <w:rsid w:val="007731FD"/>
    <w:rsid w:val="00773316"/>
    <w:rsid w:val="00773911"/>
    <w:rsid w:val="007739C6"/>
    <w:rsid w:val="00773AFD"/>
    <w:rsid w:val="00773D1D"/>
    <w:rsid w:val="00773F5C"/>
    <w:rsid w:val="00774045"/>
    <w:rsid w:val="007746B1"/>
    <w:rsid w:val="00774889"/>
    <w:rsid w:val="007749B5"/>
    <w:rsid w:val="00774FF5"/>
    <w:rsid w:val="007750B3"/>
    <w:rsid w:val="00775251"/>
    <w:rsid w:val="007753B5"/>
    <w:rsid w:val="0077565C"/>
    <w:rsid w:val="007756A1"/>
    <w:rsid w:val="00775F76"/>
    <w:rsid w:val="007764F4"/>
    <w:rsid w:val="00776729"/>
    <w:rsid w:val="00776AEA"/>
    <w:rsid w:val="00776E37"/>
    <w:rsid w:val="007772D7"/>
    <w:rsid w:val="007773BE"/>
    <w:rsid w:val="0077781E"/>
    <w:rsid w:val="007778A3"/>
    <w:rsid w:val="00777AE2"/>
    <w:rsid w:val="00777AF2"/>
    <w:rsid w:val="00777BA0"/>
    <w:rsid w:val="00777C62"/>
    <w:rsid w:val="00780146"/>
    <w:rsid w:val="007801DA"/>
    <w:rsid w:val="007802AC"/>
    <w:rsid w:val="007803BD"/>
    <w:rsid w:val="00780CC3"/>
    <w:rsid w:val="00780F73"/>
    <w:rsid w:val="007811DC"/>
    <w:rsid w:val="0078199D"/>
    <w:rsid w:val="00781B69"/>
    <w:rsid w:val="00781DAF"/>
    <w:rsid w:val="0078205D"/>
    <w:rsid w:val="007820FA"/>
    <w:rsid w:val="0078237B"/>
    <w:rsid w:val="00782644"/>
    <w:rsid w:val="0078270C"/>
    <w:rsid w:val="00782789"/>
    <w:rsid w:val="0078285F"/>
    <w:rsid w:val="007829A0"/>
    <w:rsid w:val="00782A33"/>
    <w:rsid w:val="00782C05"/>
    <w:rsid w:val="00783207"/>
    <w:rsid w:val="00783259"/>
    <w:rsid w:val="00783659"/>
    <w:rsid w:val="0078367F"/>
    <w:rsid w:val="00783BF5"/>
    <w:rsid w:val="00783DBB"/>
    <w:rsid w:val="00783E1D"/>
    <w:rsid w:val="00783F8E"/>
    <w:rsid w:val="0078483B"/>
    <w:rsid w:val="00784A47"/>
    <w:rsid w:val="00784C67"/>
    <w:rsid w:val="00784EED"/>
    <w:rsid w:val="00785332"/>
    <w:rsid w:val="007853E4"/>
    <w:rsid w:val="0078583A"/>
    <w:rsid w:val="00785900"/>
    <w:rsid w:val="00785A92"/>
    <w:rsid w:val="00785C10"/>
    <w:rsid w:val="00785D99"/>
    <w:rsid w:val="0078657B"/>
    <w:rsid w:val="00786880"/>
    <w:rsid w:val="007868CB"/>
    <w:rsid w:val="00786930"/>
    <w:rsid w:val="00786958"/>
    <w:rsid w:val="00786BC9"/>
    <w:rsid w:val="00786D72"/>
    <w:rsid w:val="00786E71"/>
    <w:rsid w:val="007873A6"/>
    <w:rsid w:val="007875BB"/>
    <w:rsid w:val="00787E42"/>
    <w:rsid w:val="0079092E"/>
    <w:rsid w:val="007909C9"/>
    <w:rsid w:val="00790CC5"/>
    <w:rsid w:val="00790DE5"/>
    <w:rsid w:val="00790E42"/>
    <w:rsid w:val="00791266"/>
    <w:rsid w:val="007912DD"/>
    <w:rsid w:val="007914C2"/>
    <w:rsid w:val="0079162F"/>
    <w:rsid w:val="0079170D"/>
    <w:rsid w:val="00791914"/>
    <w:rsid w:val="00791B34"/>
    <w:rsid w:val="00791CBE"/>
    <w:rsid w:val="00791E20"/>
    <w:rsid w:val="00792657"/>
    <w:rsid w:val="007928C7"/>
    <w:rsid w:val="00792EA5"/>
    <w:rsid w:val="007937C2"/>
    <w:rsid w:val="00793A3B"/>
    <w:rsid w:val="007941D2"/>
    <w:rsid w:val="007942CD"/>
    <w:rsid w:val="00794300"/>
    <w:rsid w:val="0079430C"/>
    <w:rsid w:val="00794371"/>
    <w:rsid w:val="007943CF"/>
    <w:rsid w:val="007943EA"/>
    <w:rsid w:val="0079456F"/>
    <w:rsid w:val="00794767"/>
    <w:rsid w:val="00794924"/>
    <w:rsid w:val="00794B79"/>
    <w:rsid w:val="00794C61"/>
    <w:rsid w:val="00794DAE"/>
    <w:rsid w:val="007951F3"/>
    <w:rsid w:val="00795352"/>
    <w:rsid w:val="00795507"/>
    <w:rsid w:val="00795597"/>
    <w:rsid w:val="00795A6B"/>
    <w:rsid w:val="00795C6B"/>
    <w:rsid w:val="00795F1C"/>
    <w:rsid w:val="007961F8"/>
    <w:rsid w:val="007967D7"/>
    <w:rsid w:val="00796976"/>
    <w:rsid w:val="00796FE1"/>
    <w:rsid w:val="007975D4"/>
    <w:rsid w:val="007977B8"/>
    <w:rsid w:val="007977FC"/>
    <w:rsid w:val="00797BEB"/>
    <w:rsid w:val="007A0048"/>
    <w:rsid w:val="007A0518"/>
    <w:rsid w:val="007A06FC"/>
    <w:rsid w:val="007A0965"/>
    <w:rsid w:val="007A0A48"/>
    <w:rsid w:val="007A0BC2"/>
    <w:rsid w:val="007A0C54"/>
    <w:rsid w:val="007A1693"/>
    <w:rsid w:val="007A17B4"/>
    <w:rsid w:val="007A1C9F"/>
    <w:rsid w:val="007A1F44"/>
    <w:rsid w:val="007A228D"/>
    <w:rsid w:val="007A23FF"/>
    <w:rsid w:val="007A2581"/>
    <w:rsid w:val="007A259E"/>
    <w:rsid w:val="007A2880"/>
    <w:rsid w:val="007A295B"/>
    <w:rsid w:val="007A298F"/>
    <w:rsid w:val="007A2FC3"/>
    <w:rsid w:val="007A32E4"/>
    <w:rsid w:val="007A3424"/>
    <w:rsid w:val="007A356D"/>
    <w:rsid w:val="007A35EF"/>
    <w:rsid w:val="007A3656"/>
    <w:rsid w:val="007A3D65"/>
    <w:rsid w:val="007A4149"/>
    <w:rsid w:val="007A42C0"/>
    <w:rsid w:val="007A4377"/>
    <w:rsid w:val="007A43A2"/>
    <w:rsid w:val="007A4464"/>
    <w:rsid w:val="007A45C5"/>
    <w:rsid w:val="007A4C16"/>
    <w:rsid w:val="007A4D04"/>
    <w:rsid w:val="007A4D79"/>
    <w:rsid w:val="007A4DB7"/>
    <w:rsid w:val="007A4E39"/>
    <w:rsid w:val="007A5554"/>
    <w:rsid w:val="007A58D9"/>
    <w:rsid w:val="007A596E"/>
    <w:rsid w:val="007A599B"/>
    <w:rsid w:val="007A5B7F"/>
    <w:rsid w:val="007A5E36"/>
    <w:rsid w:val="007A5E51"/>
    <w:rsid w:val="007A644F"/>
    <w:rsid w:val="007A690F"/>
    <w:rsid w:val="007A6C01"/>
    <w:rsid w:val="007A6E75"/>
    <w:rsid w:val="007A6EFF"/>
    <w:rsid w:val="007A75B4"/>
    <w:rsid w:val="007A792D"/>
    <w:rsid w:val="007A7A96"/>
    <w:rsid w:val="007A7E75"/>
    <w:rsid w:val="007A7E77"/>
    <w:rsid w:val="007A7EF5"/>
    <w:rsid w:val="007A7F6A"/>
    <w:rsid w:val="007B01FA"/>
    <w:rsid w:val="007B03AF"/>
    <w:rsid w:val="007B04E6"/>
    <w:rsid w:val="007B0F58"/>
    <w:rsid w:val="007B136F"/>
    <w:rsid w:val="007B149E"/>
    <w:rsid w:val="007B1543"/>
    <w:rsid w:val="007B1866"/>
    <w:rsid w:val="007B1AC0"/>
    <w:rsid w:val="007B1DA8"/>
    <w:rsid w:val="007B2019"/>
    <w:rsid w:val="007B21DE"/>
    <w:rsid w:val="007B21E4"/>
    <w:rsid w:val="007B23CB"/>
    <w:rsid w:val="007B2685"/>
    <w:rsid w:val="007B270A"/>
    <w:rsid w:val="007B2AF1"/>
    <w:rsid w:val="007B2B6D"/>
    <w:rsid w:val="007B2D3B"/>
    <w:rsid w:val="007B3486"/>
    <w:rsid w:val="007B366D"/>
    <w:rsid w:val="007B3880"/>
    <w:rsid w:val="007B3BE4"/>
    <w:rsid w:val="007B3E6F"/>
    <w:rsid w:val="007B400F"/>
    <w:rsid w:val="007B43CE"/>
    <w:rsid w:val="007B452F"/>
    <w:rsid w:val="007B4962"/>
    <w:rsid w:val="007B500F"/>
    <w:rsid w:val="007B513F"/>
    <w:rsid w:val="007B52CD"/>
    <w:rsid w:val="007B56BA"/>
    <w:rsid w:val="007B58F4"/>
    <w:rsid w:val="007B6222"/>
    <w:rsid w:val="007B6409"/>
    <w:rsid w:val="007B7121"/>
    <w:rsid w:val="007B7156"/>
    <w:rsid w:val="007B71FA"/>
    <w:rsid w:val="007B74E7"/>
    <w:rsid w:val="007B768C"/>
    <w:rsid w:val="007B76E0"/>
    <w:rsid w:val="007B787F"/>
    <w:rsid w:val="007B7880"/>
    <w:rsid w:val="007B7A65"/>
    <w:rsid w:val="007B7AAB"/>
    <w:rsid w:val="007B7CA0"/>
    <w:rsid w:val="007B7D74"/>
    <w:rsid w:val="007B7DC1"/>
    <w:rsid w:val="007B7EDB"/>
    <w:rsid w:val="007C06E4"/>
    <w:rsid w:val="007C0792"/>
    <w:rsid w:val="007C088E"/>
    <w:rsid w:val="007C0D09"/>
    <w:rsid w:val="007C0F32"/>
    <w:rsid w:val="007C1209"/>
    <w:rsid w:val="007C128C"/>
    <w:rsid w:val="007C12D0"/>
    <w:rsid w:val="007C14EB"/>
    <w:rsid w:val="007C151B"/>
    <w:rsid w:val="007C1567"/>
    <w:rsid w:val="007C199F"/>
    <w:rsid w:val="007C19AD"/>
    <w:rsid w:val="007C1B13"/>
    <w:rsid w:val="007C1BCB"/>
    <w:rsid w:val="007C1F33"/>
    <w:rsid w:val="007C215E"/>
    <w:rsid w:val="007C24F0"/>
    <w:rsid w:val="007C24FA"/>
    <w:rsid w:val="007C2540"/>
    <w:rsid w:val="007C26EB"/>
    <w:rsid w:val="007C3012"/>
    <w:rsid w:val="007C3267"/>
    <w:rsid w:val="007C3598"/>
    <w:rsid w:val="007C3FA8"/>
    <w:rsid w:val="007C41A0"/>
    <w:rsid w:val="007C44DF"/>
    <w:rsid w:val="007C44EB"/>
    <w:rsid w:val="007C48BE"/>
    <w:rsid w:val="007C4BAF"/>
    <w:rsid w:val="007C50E4"/>
    <w:rsid w:val="007C5723"/>
    <w:rsid w:val="007C5E48"/>
    <w:rsid w:val="007C5EF7"/>
    <w:rsid w:val="007C5FD5"/>
    <w:rsid w:val="007C5FE6"/>
    <w:rsid w:val="007C61F7"/>
    <w:rsid w:val="007C68DA"/>
    <w:rsid w:val="007C6A14"/>
    <w:rsid w:val="007C6B2B"/>
    <w:rsid w:val="007C6D12"/>
    <w:rsid w:val="007C6D5B"/>
    <w:rsid w:val="007C6F91"/>
    <w:rsid w:val="007C6FA8"/>
    <w:rsid w:val="007C79C0"/>
    <w:rsid w:val="007C7CA1"/>
    <w:rsid w:val="007C7DD7"/>
    <w:rsid w:val="007D0308"/>
    <w:rsid w:val="007D08E6"/>
    <w:rsid w:val="007D0A71"/>
    <w:rsid w:val="007D0AEA"/>
    <w:rsid w:val="007D0F8C"/>
    <w:rsid w:val="007D19AD"/>
    <w:rsid w:val="007D20D2"/>
    <w:rsid w:val="007D229A"/>
    <w:rsid w:val="007D2335"/>
    <w:rsid w:val="007D28D7"/>
    <w:rsid w:val="007D2A67"/>
    <w:rsid w:val="007D2B32"/>
    <w:rsid w:val="007D2DA2"/>
    <w:rsid w:val="007D2E0D"/>
    <w:rsid w:val="007D2F44"/>
    <w:rsid w:val="007D2F4D"/>
    <w:rsid w:val="007D3284"/>
    <w:rsid w:val="007D34C5"/>
    <w:rsid w:val="007D37AD"/>
    <w:rsid w:val="007D3EB5"/>
    <w:rsid w:val="007D4178"/>
    <w:rsid w:val="007D4D33"/>
    <w:rsid w:val="007D4F13"/>
    <w:rsid w:val="007D51DD"/>
    <w:rsid w:val="007D5248"/>
    <w:rsid w:val="007D5257"/>
    <w:rsid w:val="007D53F1"/>
    <w:rsid w:val="007D5E6E"/>
    <w:rsid w:val="007D631E"/>
    <w:rsid w:val="007D63E9"/>
    <w:rsid w:val="007D6D91"/>
    <w:rsid w:val="007D7175"/>
    <w:rsid w:val="007D71D4"/>
    <w:rsid w:val="007D75E2"/>
    <w:rsid w:val="007D75ED"/>
    <w:rsid w:val="007D79B1"/>
    <w:rsid w:val="007D7A19"/>
    <w:rsid w:val="007D7AF0"/>
    <w:rsid w:val="007D7F4D"/>
    <w:rsid w:val="007E00B4"/>
    <w:rsid w:val="007E054B"/>
    <w:rsid w:val="007E0D4B"/>
    <w:rsid w:val="007E11E5"/>
    <w:rsid w:val="007E128B"/>
    <w:rsid w:val="007E1369"/>
    <w:rsid w:val="007E147D"/>
    <w:rsid w:val="007E1734"/>
    <w:rsid w:val="007E1A1B"/>
    <w:rsid w:val="007E1A88"/>
    <w:rsid w:val="007E20D4"/>
    <w:rsid w:val="007E228B"/>
    <w:rsid w:val="007E2291"/>
    <w:rsid w:val="007E2CD5"/>
    <w:rsid w:val="007E2E47"/>
    <w:rsid w:val="007E2EB2"/>
    <w:rsid w:val="007E324A"/>
    <w:rsid w:val="007E3294"/>
    <w:rsid w:val="007E3296"/>
    <w:rsid w:val="007E3644"/>
    <w:rsid w:val="007E36EE"/>
    <w:rsid w:val="007E3912"/>
    <w:rsid w:val="007E409F"/>
    <w:rsid w:val="007E4AC3"/>
    <w:rsid w:val="007E4C88"/>
    <w:rsid w:val="007E5790"/>
    <w:rsid w:val="007E5816"/>
    <w:rsid w:val="007E585E"/>
    <w:rsid w:val="007E5C4C"/>
    <w:rsid w:val="007E6068"/>
    <w:rsid w:val="007E6CDB"/>
    <w:rsid w:val="007E7067"/>
    <w:rsid w:val="007E74E2"/>
    <w:rsid w:val="007E7717"/>
    <w:rsid w:val="007E781D"/>
    <w:rsid w:val="007E7DDF"/>
    <w:rsid w:val="007E7F2B"/>
    <w:rsid w:val="007F00BC"/>
    <w:rsid w:val="007F05B8"/>
    <w:rsid w:val="007F11C8"/>
    <w:rsid w:val="007F13F0"/>
    <w:rsid w:val="007F14C6"/>
    <w:rsid w:val="007F1551"/>
    <w:rsid w:val="007F194B"/>
    <w:rsid w:val="007F1A74"/>
    <w:rsid w:val="007F1CFB"/>
    <w:rsid w:val="007F1F29"/>
    <w:rsid w:val="007F2073"/>
    <w:rsid w:val="007F213A"/>
    <w:rsid w:val="007F220B"/>
    <w:rsid w:val="007F2229"/>
    <w:rsid w:val="007F25E7"/>
    <w:rsid w:val="007F27DD"/>
    <w:rsid w:val="007F288B"/>
    <w:rsid w:val="007F2DF1"/>
    <w:rsid w:val="007F2E48"/>
    <w:rsid w:val="007F2FC1"/>
    <w:rsid w:val="007F304E"/>
    <w:rsid w:val="007F34B3"/>
    <w:rsid w:val="007F3E03"/>
    <w:rsid w:val="007F412F"/>
    <w:rsid w:val="007F416C"/>
    <w:rsid w:val="007F45DF"/>
    <w:rsid w:val="007F46C1"/>
    <w:rsid w:val="007F4979"/>
    <w:rsid w:val="007F4C43"/>
    <w:rsid w:val="007F4D88"/>
    <w:rsid w:val="007F50E5"/>
    <w:rsid w:val="007F51B9"/>
    <w:rsid w:val="007F5224"/>
    <w:rsid w:val="007F5B4B"/>
    <w:rsid w:val="007F5B5D"/>
    <w:rsid w:val="007F5D61"/>
    <w:rsid w:val="007F5EC1"/>
    <w:rsid w:val="007F622F"/>
    <w:rsid w:val="007F6880"/>
    <w:rsid w:val="007F698D"/>
    <w:rsid w:val="007F6A53"/>
    <w:rsid w:val="007F6C33"/>
    <w:rsid w:val="007F6C6B"/>
    <w:rsid w:val="007F76B4"/>
    <w:rsid w:val="007F7754"/>
    <w:rsid w:val="007F7A2F"/>
    <w:rsid w:val="007F7B29"/>
    <w:rsid w:val="007F7B9A"/>
    <w:rsid w:val="007F7E89"/>
    <w:rsid w:val="008001B4"/>
    <w:rsid w:val="0080068B"/>
    <w:rsid w:val="00800712"/>
    <w:rsid w:val="00800769"/>
    <w:rsid w:val="00800ED2"/>
    <w:rsid w:val="00800F55"/>
    <w:rsid w:val="008011CB"/>
    <w:rsid w:val="0080120C"/>
    <w:rsid w:val="0080122D"/>
    <w:rsid w:val="008012D8"/>
    <w:rsid w:val="0080152D"/>
    <w:rsid w:val="00801563"/>
    <w:rsid w:val="008019B9"/>
    <w:rsid w:val="00801A7E"/>
    <w:rsid w:val="00801D34"/>
    <w:rsid w:val="0080203E"/>
    <w:rsid w:val="00802D4B"/>
    <w:rsid w:val="00802E74"/>
    <w:rsid w:val="00803343"/>
    <w:rsid w:val="00803404"/>
    <w:rsid w:val="008038EF"/>
    <w:rsid w:val="00803A3C"/>
    <w:rsid w:val="00803A8E"/>
    <w:rsid w:val="008041D5"/>
    <w:rsid w:val="00804200"/>
    <w:rsid w:val="00804202"/>
    <w:rsid w:val="008042FE"/>
    <w:rsid w:val="008045B4"/>
    <w:rsid w:val="00804B92"/>
    <w:rsid w:val="00804E21"/>
    <w:rsid w:val="00804E67"/>
    <w:rsid w:val="00805092"/>
    <w:rsid w:val="00805239"/>
    <w:rsid w:val="0080581D"/>
    <w:rsid w:val="008059C1"/>
    <w:rsid w:val="00805CC4"/>
    <w:rsid w:val="00806179"/>
    <w:rsid w:val="00806377"/>
    <w:rsid w:val="00806AAF"/>
    <w:rsid w:val="00806BEF"/>
    <w:rsid w:val="00806E1A"/>
    <w:rsid w:val="00806EB4"/>
    <w:rsid w:val="008070AC"/>
    <w:rsid w:val="00807903"/>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1BA0"/>
    <w:rsid w:val="0081200C"/>
    <w:rsid w:val="00812090"/>
    <w:rsid w:val="008123A6"/>
    <w:rsid w:val="00812589"/>
    <w:rsid w:val="00812767"/>
    <w:rsid w:val="00812B1B"/>
    <w:rsid w:val="00813253"/>
    <w:rsid w:val="008140A3"/>
    <w:rsid w:val="008142A9"/>
    <w:rsid w:val="00814418"/>
    <w:rsid w:val="0081449A"/>
    <w:rsid w:val="00814565"/>
    <w:rsid w:val="0081467B"/>
    <w:rsid w:val="00814A06"/>
    <w:rsid w:val="00814ED9"/>
    <w:rsid w:val="0081505C"/>
    <w:rsid w:val="00815497"/>
    <w:rsid w:val="008157E8"/>
    <w:rsid w:val="0081581D"/>
    <w:rsid w:val="00815E39"/>
    <w:rsid w:val="00816B2A"/>
    <w:rsid w:val="00816DB7"/>
    <w:rsid w:val="00816F50"/>
    <w:rsid w:val="008172BE"/>
    <w:rsid w:val="0081735F"/>
    <w:rsid w:val="008177AD"/>
    <w:rsid w:val="008177C3"/>
    <w:rsid w:val="00817B71"/>
    <w:rsid w:val="00817D32"/>
    <w:rsid w:val="00817D9A"/>
    <w:rsid w:val="00820184"/>
    <w:rsid w:val="00820244"/>
    <w:rsid w:val="00820D35"/>
    <w:rsid w:val="00820F07"/>
    <w:rsid w:val="00822052"/>
    <w:rsid w:val="008221B3"/>
    <w:rsid w:val="0082248E"/>
    <w:rsid w:val="00822508"/>
    <w:rsid w:val="00822565"/>
    <w:rsid w:val="0082281A"/>
    <w:rsid w:val="008228EA"/>
    <w:rsid w:val="008229F5"/>
    <w:rsid w:val="008238E7"/>
    <w:rsid w:val="00823C85"/>
    <w:rsid w:val="00824B8C"/>
    <w:rsid w:val="00824C0B"/>
    <w:rsid w:val="00824D42"/>
    <w:rsid w:val="00824F87"/>
    <w:rsid w:val="00824FDF"/>
    <w:rsid w:val="00825125"/>
    <w:rsid w:val="008257CC"/>
    <w:rsid w:val="0082582F"/>
    <w:rsid w:val="00825C78"/>
    <w:rsid w:val="00826156"/>
    <w:rsid w:val="00826290"/>
    <w:rsid w:val="0082692D"/>
    <w:rsid w:val="00826BA4"/>
    <w:rsid w:val="00826C19"/>
    <w:rsid w:val="00827169"/>
    <w:rsid w:val="008274BF"/>
    <w:rsid w:val="008279A2"/>
    <w:rsid w:val="00827C9F"/>
    <w:rsid w:val="00827D27"/>
    <w:rsid w:val="008301EE"/>
    <w:rsid w:val="008304D7"/>
    <w:rsid w:val="00830721"/>
    <w:rsid w:val="00830DC3"/>
    <w:rsid w:val="0083100A"/>
    <w:rsid w:val="0083128E"/>
    <w:rsid w:val="008313D9"/>
    <w:rsid w:val="00831555"/>
    <w:rsid w:val="008319F4"/>
    <w:rsid w:val="00831B65"/>
    <w:rsid w:val="00831F52"/>
    <w:rsid w:val="00831FD8"/>
    <w:rsid w:val="00832154"/>
    <w:rsid w:val="00832256"/>
    <w:rsid w:val="00832299"/>
    <w:rsid w:val="0083265C"/>
    <w:rsid w:val="00832D85"/>
    <w:rsid w:val="00832DEA"/>
    <w:rsid w:val="00832F5C"/>
    <w:rsid w:val="00832FD0"/>
    <w:rsid w:val="00833C32"/>
    <w:rsid w:val="00833C56"/>
    <w:rsid w:val="00833E09"/>
    <w:rsid w:val="008349FA"/>
    <w:rsid w:val="00834B5D"/>
    <w:rsid w:val="00834BD2"/>
    <w:rsid w:val="00835410"/>
    <w:rsid w:val="008356DE"/>
    <w:rsid w:val="008359E0"/>
    <w:rsid w:val="00835FE5"/>
    <w:rsid w:val="00836028"/>
    <w:rsid w:val="0083610D"/>
    <w:rsid w:val="008361F9"/>
    <w:rsid w:val="00836A96"/>
    <w:rsid w:val="00836E70"/>
    <w:rsid w:val="00836F92"/>
    <w:rsid w:val="0083702B"/>
    <w:rsid w:val="008375DB"/>
    <w:rsid w:val="008376F6"/>
    <w:rsid w:val="008377EA"/>
    <w:rsid w:val="00837A73"/>
    <w:rsid w:val="00837D5B"/>
    <w:rsid w:val="00837E77"/>
    <w:rsid w:val="0084009A"/>
    <w:rsid w:val="00840144"/>
    <w:rsid w:val="008403F6"/>
    <w:rsid w:val="00840607"/>
    <w:rsid w:val="008408F4"/>
    <w:rsid w:val="00840A89"/>
    <w:rsid w:val="00840A99"/>
    <w:rsid w:val="00840C15"/>
    <w:rsid w:val="00840C6A"/>
    <w:rsid w:val="00840D29"/>
    <w:rsid w:val="0084111B"/>
    <w:rsid w:val="0084127A"/>
    <w:rsid w:val="008414B0"/>
    <w:rsid w:val="0084187D"/>
    <w:rsid w:val="008418C9"/>
    <w:rsid w:val="00841BE9"/>
    <w:rsid w:val="00841C9C"/>
    <w:rsid w:val="00841CD2"/>
    <w:rsid w:val="00841D38"/>
    <w:rsid w:val="00842B77"/>
    <w:rsid w:val="00842E70"/>
    <w:rsid w:val="00842EAF"/>
    <w:rsid w:val="0084309F"/>
    <w:rsid w:val="00843366"/>
    <w:rsid w:val="00843367"/>
    <w:rsid w:val="008436CC"/>
    <w:rsid w:val="00843BF5"/>
    <w:rsid w:val="00843D9F"/>
    <w:rsid w:val="008445BB"/>
    <w:rsid w:val="0084488D"/>
    <w:rsid w:val="008449F9"/>
    <w:rsid w:val="00844A72"/>
    <w:rsid w:val="00844C69"/>
    <w:rsid w:val="00844DD0"/>
    <w:rsid w:val="00844F77"/>
    <w:rsid w:val="00844FEC"/>
    <w:rsid w:val="00845763"/>
    <w:rsid w:val="00845C12"/>
    <w:rsid w:val="00845C74"/>
    <w:rsid w:val="00845D5B"/>
    <w:rsid w:val="00846456"/>
    <w:rsid w:val="008464BD"/>
    <w:rsid w:val="00846829"/>
    <w:rsid w:val="008469D9"/>
    <w:rsid w:val="00846DA3"/>
    <w:rsid w:val="00846DC0"/>
    <w:rsid w:val="00846DD8"/>
    <w:rsid w:val="00846E1C"/>
    <w:rsid w:val="00846F74"/>
    <w:rsid w:val="0084700E"/>
    <w:rsid w:val="00847303"/>
    <w:rsid w:val="008473C0"/>
    <w:rsid w:val="008474A7"/>
    <w:rsid w:val="00847541"/>
    <w:rsid w:val="008475BC"/>
    <w:rsid w:val="008476F6"/>
    <w:rsid w:val="00847701"/>
    <w:rsid w:val="00847CD5"/>
    <w:rsid w:val="00847D11"/>
    <w:rsid w:val="00847EF6"/>
    <w:rsid w:val="00847FB1"/>
    <w:rsid w:val="008504A6"/>
    <w:rsid w:val="008506B6"/>
    <w:rsid w:val="0085085F"/>
    <w:rsid w:val="008508CA"/>
    <w:rsid w:val="008509C4"/>
    <w:rsid w:val="00850AE0"/>
    <w:rsid w:val="00850D3E"/>
    <w:rsid w:val="00851581"/>
    <w:rsid w:val="008516BD"/>
    <w:rsid w:val="00851A7A"/>
    <w:rsid w:val="00851B01"/>
    <w:rsid w:val="008524D2"/>
    <w:rsid w:val="008527D2"/>
    <w:rsid w:val="00852916"/>
    <w:rsid w:val="0085299A"/>
    <w:rsid w:val="008529ED"/>
    <w:rsid w:val="00852A57"/>
    <w:rsid w:val="00852D56"/>
    <w:rsid w:val="00852D63"/>
    <w:rsid w:val="00852E19"/>
    <w:rsid w:val="00852F30"/>
    <w:rsid w:val="00853348"/>
    <w:rsid w:val="00853744"/>
    <w:rsid w:val="00853746"/>
    <w:rsid w:val="00853C06"/>
    <w:rsid w:val="00853D10"/>
    <w:rsid w:val="008543F9"/>
    <w:rsid w:val="00854876"/>
    <w:rsid w:val="00854940"/>
    <w:rsid w:val="00854CAB"/>
    <w:rsid w:val="00854E5E"/>
    <w:rsid w:val="00855914"/>
    <w:rsid w:val="00855CAD"/>
    <w:rsid w:val="00855CDE"/>
    <w:rsid w:val="0085619F"/>
    <w:rsid w:val="00856833"/>
    <w:rsid w:val="00856840"/>
    <w:rsid w:val="008569FC"/>
    <w:rsid w:val="00856A0C"/>
    <w:rsid w:val="00856ABF"/>
    <w:rsid w:val="00856DB1"/>
    <w:rsid w:val="0085703F"/>
    <w:rsid w:val="00857102"/>
    <w:rsid w:val="008579BB"/>
    <w:rsid w:val="00857B92"/>
    <w:rsid w:val="00857BD7"/>
    <w:rsid w:val="00857C93"/>
    <w:rsid w:val="0086007C"/>
    <w:rsid w:val="0086087C"/>
    <w:rsid w:val="00860A0F"/>
    <w:rsid w:val="00860AD6"/>
    <w:rsid w:val="00860CCD"/>
    <w:rsid w:val="00860CE2"/>
    <w:rsid w:val="00860D8E"/>
    <w:rsid w:val="00861071"/>
    <w:rsid w:val="008611A7"/>
    <w:rsid w:val="0086158D"/>
    <w:rsid w:val="00861703"/>
    <w:rsid w:val="008618A5"/>
    <w:rsid w:val="00861AB8"/>
    <w:rsid w:val="00861C68"/>
    <w:rsid w:val="00861DF7"/>
    <w:rsid w:val="00861E40"/>
    <w:rsid w:val="00861E91"/>
    <w:rsid w:val="0086275E"/>
    <w:rsid w:val="00862F3F"/>
    <w:rsid w:val="0086303C"/>
    <w:rsid w:val="0086312C"/>
    <w:rsid w:val="0086340B"/>
    <w:rsid w:val="008636DA"/>
    <w:rsid w:val="0086383E"/>
    <w:rsid w:val="00863841"/>
    <w:rsid w:val="00863B1B"/>
    <w:rsid w:val="00864223"/>
    <w:rsid w:val="0086424C"/>
    <w:rsid w:val="008643BA"/>
    <w:rsid w:val="00864440"/>
    <w:rsid w:val="00864D76"/>
    <w:rsid w:val="00864E15"/>
    <w:rsid w:val="008650FC"/>
    <w:rsid w:val="0086512A"/>
    <w:rsid w:val="0086576E"/>
    <w:rsid w:val="008659D8"/>
    <w:rsid w:val="00865F96"/>
    <w:rsid w:val="008660AE"/>
    <w:rsid w:val="00866394"/>
    <w:rsid w:val="00866471"/>
    <w:rsid w:val="00866683"/>
    <w:rsid w:val="008666FE"/>
    <w:rsid w:val="00866879"/>
    <w:rsid w:val="00866CE1"/>
    <w:rsid w:val="00866EB3"/>
    <w:rsid w:val="0086701A"/>
    <w:rsid w:val="00867587"/>
    <w:rsid w:val="00867A92"/>
    <w:rsid w:val="00867BD2"/>
    <w:rsid w:val="00867DAC"/>
    <w:rsid w:val="00870039"/>
    <w:rsid w:val="00870580"/>
    <w:rsid w:val="008708D9"/>
    <w:rsid w:val="008712F3"/>
    <w:rsid w:val="008712FD"/>
    <w:rsid w:val="00871389"/>
    <w:rsid w:val="008713FD"/>
    <w:rsid w:val="00871509"/>
    <w:rsid w:val="008716A1"/>
    <w:rsid w:val="008719EF"/>
    <w:rsid w:val="00871D95"/>
    <w:rsid w:val="0087252D"/>
    <w:rsid w:val="00872D3F"/>
    <w:rsid w:val="008733E4"/>
    <w:rsid w:val="00873484"/>
    <w:rsid w:val="008737A8"/>
    <w:rsid w:val="00873887"/>
    <w:rsid w:val="00873B01"/>
    <w:rsid w:val="00873F15"/>
    <w:rsid w:val="0087401C"/>
    <w:rsid w:val="00874096"/>
    <w:rsid w:val="008740EF"/>
    <w:rsid w:val="00874715"/>
    <w:rsid w:val="0087478E"/>
    <w:rsid w:val="00874BD7"/>
    <w:rsid w:val="00875045"/>
    <w:rsid w:val="00875370"/>
    <w:rsid w:val="0087559C"/>
    <w:rsid w:val="008756A4"/>
    <w:rsid w:val="00875B79"/>
    <w:rsid w:val="00875EA3"/>
    <w:rsid w:val="00875F73"/>
    <w:rsid w:val="0087601F"/>
    <w:rsid w:val="00876257"/>
    <w:rsid w:val="00876537"/>
    <w:rsid w:val="00876540"/>
    <w:rsid w:val="008765F0"/>
    <w:rsid w:val="00876760"/>
    <w:rsid w:val="00876975"/>
    <w:rsid w:val="00876D2F"/>
    <w:rsid w:val="00876E78"/>
    <w:rsid w:val="00876E87"/>
    <w:rsid w:val="008770ED"/>
    <w:rsid w:val="008778F9"/>
    <w:rsid w:val="0088090C"/>
    <w:rsid w:val="00880A29"/>
    <w:rsid w:val="00880F30"/>
    <w:rsid w:val="00881091"/>
    <w:rsid w:val="0088189B"/>
    <w:rsid w:val="008823E2"/>
    <w:rsid w:val="00882523"/>
    <w:rsid w:val="0088276C"/>
    <w:rsid w:val="00882A77"/>
    <w:rsid w:val="00882C18"/>
    <w:rsid w:val="00882CE0"/>
    <w:rsid w:val="008833E8"/>
    <w:rsid w:val="008838D5"/>
    <w:rsid w:val="00883949"/>
    <w:rsid w:val="00883DAB"/>
    <w:rsid w:val="00883E9E"/>
    <w:rsid w:val="00883F6D"/>
    <w:rsid w:val="00884268"/>
    <w:rsid w:val="008844AB"/>
    <w:rsid w:val="00884B2C"/>
    <w:rsid w:val="00884B5E"/>
    <w:rsid w:val="008860AB"/>
    <w:rsid w:val="008861F4"/>
    <w:rsid w:val="008862F6"/>
    <w:rsid w:val="0088630B"/>
    <w:rsid w:val="008866B4"/>
    <w:rsid w:val="0088678B"/>
    <w:rsid w:val="00886A0C"/>
    <w:rsid w:val="00886C71"/>
    <w:rsid w:val="00886C86"/>
    <w:rsid w:val="00886FA8"/>
    <w:rsid w:val="00887472"/>
    <w:rsid w:val="0088784C"/>
    <w:rsid w:val="00887B48"/>
    <w:rsid w:val="00887D1F"/>
    <w:rsid w:val="00887E0C"/>
    <w:rsid w:val="0089014A"/>
    <w:rsid w:val="0089047B"/>
    <w:rsid w:val="00890D53"/>
    <w:rsid w:val="00890D70"/>
    <w:rsid w:val="00890FD1"/>
    <w:rsid w:val="0089135F"/>
    <w:rsid w:val="0089176E"/>
    <w:rsid w:val="008917E0"/>
    <w:rsid w:val="00891DFD"/>
    <w:rsid w:val="00891F4D"/>
    <w:rsid w:val="0089218D"/>
    <w:rsid w:val="00892365"/>
    <w:rsid w:val="0089247D"/>
    <w:rsid w:val="008926E5"/>
    <w:rsid w:val="0089292D"/>
    <w:rsid w:val="008929D2"/>
    <w:rsid w:val="00892A6B"/>
    <w:rsid w:val="00892BE5"/>
    <w:rsid w:val="00892C18"/>
    <w:rsid w:val="00892C2C"/>
    <w:rsid w:val="008930A3"/>
    <w:rsid w:val="008931AD"/>
    <w:rsid w:val="0089360D"/>
    <w:rsid w:val="008936DA"/>
    <w:rsid w:val="0089387C"/>
    <w:rsid w:val="0089387E"/>
    <w:rsid w:val="00893AC3"/>
    <w:rsid w:val="00893B12"/>
    <w:rsid w:val="00893F30"/>
    <w:rsid w:val="0089425A"/>
    <w:rsid w:val="0089444E"/>
    <w:rsid w:val="008944EB"/>
    <w:rsid w:val="008945CB"/>
    <w:rsid w:val="0089473D"/>
    <w:rsid w:val="008949DF"/>
    <w:rsid w:val="008950FE"/>
    <w:rsid w:val="008951DB"/>
    <w:rsid w:val="008952E6"/>
    <w:rsid w:val="00895300"/>
    <w:rsid w:val="0089568A"/>
    <w:rsid w:val="00895865"/>
    <w:rsid w:val="008959B1"/>
    <w:rsid w:val="00895DAD"/>
    <w:rsid w:val="00895E06"/>
    <w:rsid w:val="00896322"/>
    <w:rsid w:val="00896735"/>
    <w:rsid w:val="00896A97"/>
    <w:rsid w:val="00896C81"/>
    <w:rsid w:val="00896D83"/>
    <w:rsid w:val="008970BF"/>
    <w:rsid w:val="008973A0"/>
    <w:rsid w:val="008975E6"/>
    <w:rsid w:val="00897A1B"/>
    <w:rsid w:val="00897AEC"/>
    <w:rsid w:val="00897B15"/>
    <w:rsid w:val="00897C63"/>
    <w:rsid w:val="00897C96"/>
    <w:rsid w:val="00897D54"/>
    <w:rsid w:val="008A0033"/>
    <w:rsid w:val="008A0546"/>
    <w:rsid w:val="008A060A"/>
    <w:rsid w:val="008A0AB2"/>
    <w:rsid w:val="008A0CFC"/>
    <w:rsid w:val="008A0E18"/>
    <w:rsid w:val="008A12FE"/>
    <w:rsid w:val="008A1443"/>
    <w:rsid w:val="008A14D7"/>
    <w:rsid w:val="008A14D9"/>
    <w:rsid w:val="008A179F"/>
    <w:rsid w:val="008A1B62"/>
    <w:rsid w:val="008A1BFC"/>
    <w:rsid w:val="008A1D92"/>
    <w:rsid w:val="008A1E2C"/>
    <w:rsid w:val="008A1FD2"/>
    <w:rsid w:val="008A22E3"/>
    <w:rsid w:val="008A23B7"/>
    <w:rsid w:val="008A23D5"/>
    <w:rsid w:val="008A28B6"/>
    <w:rsid w:val="008A2BB1"/>
    <w:rsid w:val="008A318F"/>
    <w:rsid w:val="008A3466"/>
    <w:rsid w:val="008A34CC"/>
    <w:rsid w:val="008A3766"/>
    <w:rsid w:val="008A389F"/>
    <w:rsid w:val="008A38A0"/>
    <w:rsid w:val="008A3D02"/>
    <w:rsid w:val="008A41ED"/>
    <w:rsid w:val="008A4205"/>
    <w:rsid w:val="008A4244"/>
    <w:rsid w:val="008A439D"/>
    <w:rsid w:val="008A46B1"/>
    <w:rsid w:val="008A4F0E"/>
    <w:rsid w:val="008A5159"/>
    <w:rsid w:val="008A51AC"/>
    <w:rsid w:val="008A5265"/>
    <w:rsid w:val="008A5937"/>
    <w:rsid w:val="008A5940"/>
    <w:rsid w:val="008A5AB4"/>
    <w:rsid w:val="008A5B54"/>
    <w:rsid w:val="008A5D0A"/>
    <w:rsid w:val="008A5DB8"/>
    <w:rsid w:val="008A649D"/>
    <w:rsid w:val="008A66D9"/>
    <w:rsid w:val="008A6A8A"/>
    <w:rsid w:val="008A6BA5"/>
    <w:rsid w:val="008A6C83"/>
    <w:rsid w:val="008A6DF5"/>
    <w:rsid w:val="008A6EFB"/>
    <w:rsid w:val="008A73B2"/>
    <w:rsid w:val="008A79BA"/>
    <w:rsid w:val="008A7B69"/>
    <w:rsid w:val="008A7CD1"/>
    <w:rsid w:val="008A7E32"/>
    <w:rsid w:val="008A7F52"/>
    <w:rsid w:val="008B0187"/>
    <w:rsid w:val="008B043F"/>
    <w:rsid w:val="008B0808"/>
    <w:rsid w:val="008B0904"/>
    <w:rsid w:val="008B0983"/>
    <w:rsid w:val="008B0AEC"/>
    <w:rsid w:val="008B0DEE"/>
    <w:rsid w:val="008B1561"/>
    <w:rsid w:val="008B1A9A"/>
    <w:rsid w:val="008B1B1F"/>
    <w:rsid w:val="008B1E53"/>
    <w:rsid w:val="008B1E5B"/>
    <w:rsid w:val="008B2666"/>
    <w:rsid w:val="008B272F"/>
    <w:rsid w:val="008B2931"/>
    <w:rsid w:val="008B2AF4"/>
    <w:rsid w:val="008B2C48"/>
    <w:rsid w:val="008B308C"/>
    <w:rsid w:val="008B313F"/>
    <w:rsid w:val="008B3661"/>
    <w:rsid w:val="008B3677"/>
    <w:rsid w:val="008B36D2"/>
    <w:rsid w:val="008B389D"/>
    <w:rsid w:val="008B38EE"/>
    <w:rsid w:val="008B3959"/>
    <w:rsid w:val="008B3C5C"/>
    <w:rsid w:val="008B4123"/>
    <w:rsid w:val="008B4301"/>
    <w:rsid w:val="008B4762"/>
    <w:rsid w:val="008B49B1"/>
    <w:rsid w:val="008B4AA7"/>
    <w:rsid w:val="008B5299"/>
    <w:rsid w:val="008B5A0F"/>
    <w:rsid w:val="008B5A5F"/>
    <w:rsid w:val="008B5AB0"/>
    <w:rsid w:val="008B6054"/>
    <w:rsid w:val="008B6169"/>
    <w:rsid w:val="008B666B"/>
    <w:rsid w:val="008B68AD"/>
    <w:rsid w:val="008B6E1E"/>
    <w:rsid w:val="008B73DF"/>
    <w:rsid w:val="008B7609"/>
    <w:rsid w:val="008B794A"/>
    <w:rsid w:val="008B7992"/>
    <w:rsid w:val="008B7B08"/>
    <w:rsid w:val="008B7F17"/>
    <w:rsid w:val="008C00FB"/>
    <w:rsid w:val="008C02FF"/>
    <w:rsid w:val="008C0599"/>
    <w:rsid w:val="008C07F5"/>
    <w:rsid w:val="008C08B5"/>
    <w:rsid w:val="008C094E"/>
    <w:rsid w:val="008C09BE"/>
    <w:rsid w:val="008C0B09"/>
    <w:rsid w:val="008C0BFE"/>
    <w:rsid w:val="008C13F0"/>
    <w:rsid w:val="008C16CC"/>
    <w:rsid w:val="008C1BFA"/>
    <w:rsid w:val="008C1E2E"/>
    <w:rsid w:val="008C1F26"/>
    <w:rsid w:val="008C1F3A"/>
    <w:rsid w:val="008C1FC6"/>
    <w:rsid w:val="008C2129"/>
    <w:rsid w:val="008C2793"/>
    <w:rsid w:val="008C27A1"/>
    <w:rsid w:val="008C2A0A"/>
    <w:rsid w:val="008C2A3A"/>
    <w:rsid w:val="008C2BA5"/>
    <w:rsid w:val="008C3468"/>
    <w:rsid w:val="008C34EE"/>
    <w:rsid w:val="008C3C0D"/>
    <w:rsid w:val="008C3E4A"/>
    <w:rsid w:val="008C4312"/>
    <w:rsid w:val="008C43C5"/>
    <w:rsid w:val="008C4924"/>
    <w:rsid w:val="008C4C7E"/>
    <w:rsid w:val="008C4DF7"/>
    <w:rsid w:val="008C4EE5"/>
    <w:rsid w:val="008C4EFB"/>
    <w:rsid w:val="008C5669"/>
    <w:rsid w:val="008C5C46"/>
    <w:rsid w:val="008C5D68"/>
    <w:rsid w:val="008C5E20"/>
    <w:rsid w:val="008C5E30"/>
    <w:rsid w:val="008C5FCD"/>
    <w:rsid w:val="008C6184"/>
    <w:rsid w:val="008C6A0D"/>
    <w:rsid w:val="008C6B96"/>
    <w:rsid w:val="008C6CE1"/>
    <w:rsid w:val="008C6FC7"/>
    <w:rsid w:val="008C785E"/>
    <w:rsid w:val="008C79F6"/>
    <w:rsid w:val="008D000E"/>
    <w:rsid w:val="008D01B6"/>
    <w:rsid w:val="008D084E"/>
    <w:rsid w:val="008D0AFB"/>
    <w:rsid w:val="008D0C3D"/>
    <w:rsid w:val="008D1025"/>
    <w:rsid w:val="008D12A3"/>
    <w:rsid w:val="008D14F4"/>
    <w:rsid w:val="008D1511"/>
    <w:rsid w:val="008D1A81"/>
    <w:rsid w:val="008D1FA1"/>
    <w:rsid w:val="008D210D"/>
    <w:rsid w:val="008D287E"/>
    <w:rsid w:val="008D2E96"/>
    <w:rsid w:val="008D32DF"/>
    <w:rsid w:val="008D32F7"/>
    <w:rsid w:val="008D33A8"/>
    <w:rsid w:val="008D3465"/>
    <w:rsid w:val="008D35E9"/>
    <w:rsid w:val="008D38CA"/>
    <w:rsid w:val="008D3959"/>
    <w:rsid w:val="008D3966"/>
    <w:rsid w:val="008D3D68"/>
    <w:rsid w:val="008D3FDB"/>
    <w:rsid w:val="008D4352"/>
    <w:rsid w:val="008D441A"/>
    <w:rsid w:val="008D4461"/>
    <w:rsid w:val="008D4825"/>
    <w:rsid w:val="008D4CD4"/>
    <w:rsid w:val="008D4FDE"/>
    <w:rsid w:val="008D507A"/>
    <w:rsid w:val="008D5188"/>
    <w:rsid w:val="008D5CDA"/>
    <w:rsid w:val="008D5ED2"/>
    <w:rsid w:val="008D60BC"/>
    <w:rsid w:val="008D6850"/>
    <w:rsid w:val="008D6D7B"/>
    <w:rsid w:val="008D717A"/>
    <w:rsid w:val="008D7B6A"/>
    <w:rsid w:val="008D7BA0"/>
    <w:rsid w:val="008D7D93"/>
    <w:rsid w:val="008D7EB7"/>
    <w:rsid w:val="008E0458"/>
    <w:rsid w:val="008E0716"/>
    <w:rsid w:val="008E0783"/>
    <w:rsid w:val="008E099C"/>
    <w:rsid w:val="008E0BA3"/>
    <w:rsid w:val="008E0EB8"/>
    <w:rsid w:val="008E10A6"/>
    <w:rsid w:val="008E1271"/>
    <w:rsid w:val="008E13AF"/>
    <w:rsid w:val="008E170C"/>
    <w:rsid w:val="008E1C61"/>
    <w:rsid w:val="008E1F0B"/>
    <w:rsid w:val="008E2251"/>
    <w:rsid w:val="008E24B3"/>
    <w:rsid w:val="008E24CA"/>
    <w:rsid w:val="008E26C0"/>
    <w:rsid w:val="008E2805"/>
    <w:rsid w:val="008E287F"/>
    <w:rsid w:val="008E28F6"/>
    <w:rsid w:val="008E291C"/>
    <w:rsid w:val="008E2F6E"/>
    <w:rsid w:val="008E2F70"/>
    <w:rsid w:val="008E2FBC"/>
    <w:rsid w:val="008E367B"/>
    <w:rsid w:val="008E38AD"/>
    <w:rsid w:val="008E3926"/>
    <w:rsid w:val="008E395B"/>
    <w:rsid w:val="008E3EEC"/>
    <w:rsid w:val="008E4514"/>
    <w:rsid w:val="008E459B"/>
    <w:rsid w:val="008E4B53"/>
    <w:rsid w:val="008E4BC6"/>
    <w:rsid w:val="008E4C61"/>
    <w:rsid w:val="008E5034"/>
    <w:rsid w:val="008E5488"/>
    <w:rsid w:val="008E54B9"/>
    <w:rsid w:val="008E54FA"/>
    <w:rsid w:val="008E58A8"/>
    <w:rsid w:val="008E595B"/>
    <w:rsid w:val="008E5BF2"/>
    <w:rsid w:val="008E5C81"/>
    <w:rsid w:val="008E5D22"/>
    <w:rsid w:val="008E655B"/>
    <w:rsid w:val="008E6B63"/>
    <w:rsid w:val="008E718F"/>
    <w:rsid w:val="008E7332"/>
    <w:rsid w:val="008E7ACC"/>
    <w:rsid w:val="008E7D7C"/>
    <w:rsid w:val="008F0017"/>
    <w:rsid w:val="008F04E7"/>
    <w:rsid w:val="008F0500"/>
    <w:rsid w:val="008F0A38"/>
    <w:rsid w:val="008F0B7C"/>
    <w:rsid w:val="008F0BF5"/>
    <w:rsid w:val="008F0E0A"/>
    <w:rsid w:val="008F0F84"/>
    <w:rsid w:val="008F1014"/>
    <w:rsid w:val="008F11C9"/>
    <w:rsid w:val="008F173A"/>
    <w:rsid w:val="008F1850"/>
    <w:rsid w:val="008F18C2"/>
    <w:rsid w:val="008F1C99"/>
    <w:rsid w:val="008F1DA0"/>
    <w:rsid w:val="008F1E9E"/>
    <w:rsid w:val="008F23D8"/>
    <w:rsid w:val="008F288B"/>
    <w:rsid w:val="008F2C03"/>
    <w:rsid w:val="008F2E66"/>
    <w:rsid w:val="008F2FD5"/>
    <w:rsid w:val="008F33E5"/>
    <w:rsid w:val="008F3449"/>
    <w:rsid w:val="008F3487"/>
    <w:rsid w:val="008F37E5"/>
    <w:rsid w:val="008F3E10"/>
    <w:rsid w:val="008F44FC"/>
    <w:rsid w:val="008F48C2"/>
    <w:rsid w:val="008F4A18"/>
    <w:rsid w:val="008F4BFD"/>
    <w:rsid w:val="008F4DE4"/>
    <w:rsid w:val="008F4FAD"/>
    <w:rsid w:val="008F56F3"/>
    <w:rsid w:val="008F5840"/>
    <w:rsid w:val="008F58F7"/>
    <w:rsid w:val="008F5A4C"/>
    <w:rsid w:val="008F5B93"/>
    <w:rsid w:val="008F5D5B"/>
    <w:rsid w:val="008F5D7E"/>
    <w:rsid w:val="008F5EEF"/>
    <w:rsid w:val="008F66FE"/>
    <w:rsid w:val="008F6890"/>
    <w:rsid w:val="008F6932"/>
    <w:rsid w:val="008F6A8E"/>
    <w:rsid w:val="008F70D3"/>
    <w:rsid w:val="008F72CC"/>
    <w:rsid w:val="008F72CD"/>
    <w:rsid w:val="008F75B7"/>
    <w:rsid w:val="008F77DF"/>
    <w:rsid w:val="008F7C6E"/>
    <w:rsid w:val="008F7F12"/>
    <w:rsid w:val="008F7FC7"/>
    <w:rsid w:val="00900053"/>
    <w:rsid w:val="00900148"/>
    <w:rsid w:val="009003A0"/>
    <w:rsid w:val="00900930"/>
    <w:rsid w:val="00900C07"/>
    <w:rsid w:val="00900D7F"/>
    <w:rsid w:val="00900F9D"/>
    <w:rsid w:val="009013EE"/>
    <w:rsid w:val="0090172E"/>
    <w:rsid w:val="009017ED"/>
    <w:rsid w:val="00901AA8"/>
    <w:rsid w:val="00901C6D"/>
    <w:rsid w:val="00902016"/>
    <w:rsid w:val="00902190"/>
    <w:rsid w:val="0090228D"/>
    <w:rsid w:val="0090233E"/>
    <w:rsid w:val="00902420"/>
    <w:rsid w:val="00902C89"/>
    <w:rsid w:val="009031E1"/>
    <w:rsid w:val="0090325F"/>
    <w:rsid w:val="00903336"/>
    <w:rsid w:val="00903408"/>
    <w:rsid w:val="00903802"/>
    <w:rsid w:val="009044A6"/>
    <w:rsid w:val="009044F1"/>
    <w:rsid w:val="00904587"/>
    <w:rsid w:val="00904735"/>
    <w:rsid w:val="00904C93"/>
    <w:rsid w:val="00904D38"/>
    <w:rsid w:val="0090505D"/>
    <w:rsid w:val="009050A2"/>
    <w:rsid w:val="009051CA"/>
    <w:rsid w:val="0090531A"/>
    <w:rsid w:val="00905591"/>
    <w:rsid w:val="009055C5"/>
    <w:rsid w:val="00905779"/>
    <w:rsid w:val="00905F19"/>
    <w:rsid w:val="009064AE"/>
    <w:rsid w:val="009065D4"/>
    <w:rsid w:val="00906707"/>
    <w:rsid w:val="0090696D"/>
    <w:rsid w:val="00906CD6"/>
    <w:rsid w:val="00906E4D"/>
    <w:rsid w:val="00906F31"/>
    <w:rsid w:val="0090747B"/>
    <w:rsid w:val="009075EF"/>
    <w:rsid w:val="00907882"/>
    <w:rsid w:val="009078B3"/>
    <w:rsid w:val="00907A05"/>
    <w:rsid w:val="00907A77"/>
    <w:rsid w:val="00907C16"/>
    <w:rsid w:val="00907D64"/>
    <w:rsid w:val="00907E00"/>
    <w:rsid w:val="0091048D"/>
    <w:rsid w:val="0091088D"/>
    <w:rsid w:val="00910F4E"/>
    <w:rsid w:val="00910FC9"/>
    <w:rsid w:val="00911440"/>
    <w:rsid w:val="00911472"/>
    <w:rsid w:val="009115B4"/>
    <w:rsid w:val="009118E0"/>
    <w:rsid w:val="00911F2B"/>
    <w:rsid w:val="009121CB"/>
    <w:rsid w:val="0091238F"/>
    <w:rsid w:val="009126DA"/>
    <w:rsid w:val="00912772"/>
    <w:rsid w:val="0091291A"/>
    <w:rsid w:val="00913187"/>
    <w:rsid w:val="00913264"/>
    <w:rsid w:val="00913363"/>
    <w:rsid w:val="009134FB"/>
    <w:rsid w:val="00913569"/>
    <w:rsid w:val="00913612"/>
    <w:rsid w:val="0091366A"/>
    <w:rsid w:val="00913824"/>
    <w:rsid w:val="0091388D"/>
    <w:rsid w:val="00913999"/>
    <w:rsid w:val="00913B03"/>
    <w:rsid w:val="00913BE0"/>
    <w:rsid w:val="00913D22"/>
    <w:rsid w:val="00913FF3"/>
    <w:rsid w:val="00914129"/>
    <w:rsid w:val="009143B3"/>
    <w:rsid w:val="0091443E"/>
    <w:rsid w:val="00914525"/>
    <w:rsid w:val="00914746"/>
    <w:rsid w:val="00914851"/>
    <w:rsid w:val="00914920"/>
    <w:rsid w:val="00914B0C"/>
    <w:rsid w:val="009152F8"/>
    <w:rsid w:val="00915757"/>
    <w:rsid w:val="009157B6"/>
    <w:rsid w:val="00915851"/>
    <w:rsid w:val="009159B3"/>
    <w:rsid w:val="00915A01"/>
    <w:rsid w:val="00916181"/>
    <w:rsid w:val="00916630"/>
    <w:rsid w:val="0091663C"/>
    <w:rsid w:val="00916719"/>
    <w:rsid w:val="00916925"/>
    <w:rsid w:val="00916B19"/>
    <w:rsid w:val="00916B63"/>
    <w:rsid w:val="00916B99"/>
    <w:rsid w:val="00916F20"/>
    <w:rsid w:val="00917236"/>
    <w:rsid w:val="009172B7"/>
    <w:rsid w:val="009204C5"/>
    <w:rsid w:val="009207AA"/>
    <w:rsid w:val="00920E64"/>
    <w:rsid w:val="00920F5B"/>
    <w:rsid w:val="00921590"/>
    <w:rsid w:val="00921668"/>
    <w:rsid w:val="009217BB"/>
    <w:rsid w:val="0092180D"/>
    <w:rsid w:val="00921B36"/>
    <w:rsid w:val="00921CFB"/>
    <w:rsid w:val="00921E41"/>
    <w:rsid w:val="00921FBE"/>
    <w:rsid w:val="00921FCE"/>
    <w:rsid w:val="009224E1"/>
    <w:rsid w:val="0092270E"/>
    <w:rsid w:val="0092277E"/>
    <w:rsid w:val="009228E6"/>
    <w:rsid w:val="00922C06"/>
    <w:rsid w:val="009232B7"/>
    <w:rsid w:val="009232C9"/>
    <w:rsid w:val="0092344E"/>
    <w:rsid w:val="009235F1"/>
    <w:rsid w:val="00923608"/>
    <w:rsid w:val="0092373C"/>
    <w:rsid w:val="009238E5"/>
    <w:rsid w:val="00923D96"/>
    <w:rsid w:val="00923F12"/>
    <w:rsid w:val="009240C3"/>
    <w:rsid w:val="0092429E"/>
    <w:rsid w:val="009243ED"/>
    <w:rsid w:val="009245AB"/>
    <w:rsid w:val="009246FE"/>
    <w:rsid w:val="00924FF8"/>
    <w:rsid w:val="0092535C"/>
    <w:rsid w:val="0092555C"/>
    <w:rsid w:val="00925705"/>
    <w:rsid w:val="00925A39"/>
    <w:rsid w:val="00925BA8"/>
    <w:rsid w:val="00926A59"/>
    <w:rsid w:val="00926C5D"/>
    <w:rsid w:val="00926D85"/>
    <w:rsid w:val="00926DA7"/>
    <w:rsid w:val="00926EED"/>
    <w:rsid w:val="00927110"/>
    <w:rsid w:val="009273DF"/>
    <w:rsid w:val="00927EEB"/>
    <w:rsid w:val="00927F8B"/>
    <w:rsid w:val="00927F95"/>
    <w:rsid w:val="009302BD"/>
    <w:rsid w:val="009308FA"/>
    <w:rsid w:val="0093094D"/>
    <w:rsid w:val="009309B7"/>
    <w:rsid w:val="00930D0E"/>
    <w:rsid w:val="009310B8"/>
    <w:rsid w:val="0093117D"/>
    <w:rsid w:val="00931C11"/>
    <w:rsid w:val="00931C25"/>
    <w:rsid w:val="00931CCE"/>
    <w:rsid w:val="00931EF1"/>
    <w:rsid w:val="00932091"/>
    <w:rsid w:val="00932166"/>
    <w:rsid w:val="00932381"/>
    <w:rsid w:val="009328C7"/>
    <w:rsid w:val="00932A84"/>
    <w:rsid w:val="00933184"/>
    <w:rsid w:val="009331DC"/>
    <w:rsid w:val="009336EC"/>
    <w:rsid w:val="00933742"/>
    <w:rsid w:val="00933776"/>
    <w:rsid w:val="00933821"/>
    <w:rsid w:val="0093390B"/>
    <w:rsid w:val="00933F31"/>
    <w:rsid w:val="00933F56"/>
    <w:rsid w:val="00934439"/>
    <w:rsid w:val="009349D6"/>
    <w:rsid w:val="00934AC8"/>
    <w:rsid w:val="00934C13"/>
    <w:rsid w:val="00935228"/>
    <w:rsid w:val="0093539C"/>
    <w:rsid w:val="009354A4"/>
    <w:rsid w:val="009355A2"/>
    <w:rsid w:val="00935A7A"/>
    <w:rsid w:val="00935ACA"/>
    <w:rsid w:val="00935C6B"/>
    <w:rsid w:val="00935F9E"/>
    <w:rsid w:val="009365C3"/>
    <w:rsid w:val="0093680B"/>
    <w:rsid w:val="00936A21"/>
    <w:rsid w:val="00936AB9"/>
    <w:rsid w:val="00936CE8"/>
    <w:rsid w:val="00936D98"/>
    <w:rsid w:val="00936FFD"/>
    <w:rsid w:val="00937590"/>
    <w:rsid w:val="009377AB"/>
    <w:rsid w:val="00937A9E"/>
    <w:rsid w:val="00937D85"/>
    <w:rsid w:val="00937E3F"/>
    <w:rsid w:val="00937FF9"/>
    <w:rsid w:val="00940199"/>
    <w:rsid w:val="00940598"/>
    <w:rsid w:val="0094063C"/>
    <w:rsid w:val="0094086A"/>
    <w:rsid w:val="009408DF"/>
    <w:rsid w:val="00940C9C"/>
    <w:rsid w:val="0094160B"/>
    <w:rsid w:val="00941782"/>
    <w:rsid w:val="00941AC1"/>
    <w:rsid w:val="00941AC5"/>
    <w:rsid w:val="00941C7D"/>
    <w:rsid w:val="00941F7C"/>
    <w:rsid w:val="0094205F"/>
    <w:rsid w:val="00942245"/>
    <w:rsid w:val="009422AB"/>
    <w:rsid w:val="009424BE"/>
    <w:rsid w:val="00942C80"/>
    <w:rsid w:val="00943197"/>
    <w:rsid w:val="00943510"/>
    <w:rsid w:val="0094358B"/>
    <w:rsid w:val="009435F2"/>
    <w:rsid w:val="00943C23"/>
    <w:rsid w:val="00943F2C"/>
    <w:rsid w:val="009443EA"/>
    <w:rsid w:val="00944D11"/>
    <w:rsid w:val="009450EC"/>
    <w:rsid w:val="00945180"/>
    <w:rsid w:val="0094590C"/>
    <w:rsid w:val="009459DF"/>
    <w:rsid w:val="00945F4D"/>
    <w:rsid w:val="00946355"/>
    <w:rsid w:val="00946684"/>
    <w:rsid w:val="009468B7"/>
    <w:rsid w:val="009469A2"/>
    <w:rsid w:val="00946A3E"/>
    <w:rsid w:val="00946BD0"/>
    <w:rsid w:val="00946E53"/>
    <w:rsid w:val="00947063"/>
    <w:rsid w:val="0094724E"/>
    <w:rsid w:val="0094747E"/>
    <w:rsid w:val="0094795E"/>
    <w:rsid w:val="00947BE6"/>
    <w:rsid w:val="0095011D"/>
    <w:rsid w:val="0095048D"/>
    <w:rsid w:val="00950E64"/>
    <w:rsid w:val="00950EF4"/>
    <w:rsid w:val="009510DE"/>
    <w:rsid w:val="00951660"/>
    <w:rsid w:val="0095167F"/>
    <w:rsid w:val="00951ADB"/>
    <w:rsid w:val="00951AE1"/>
    <w:rsid w:val="00951B22"/>
    <w:rsid w:val="00951CBD"/>
    <w:rsid w:val="009520BC"/>
    <w:rsid w:val="00952620"/>
    <w:rsid w:val="00952849"/>
    <w:rsid w:val="009528A8"/>
    <w:rsid w:val="00952C7B"/>
    <w:rsid w:val="00953268"/>
    <w:rsid w:val="009532A9"/>
    <w:rsid w:val="0095380C"/>
    <w:rsid w:val="00953C29"/>
    <w:rsid w:val="00953C36"/>
    <w:rsid w:val="00953D30"/>
    <w:rsid w:val="00953FF5"/>
    <w:rsid w:val="0095409D"/>
    <w:rsid w:val="00954353"/>
    <w:rsid w:val="00954BF4"/>
    <w:rsid w:val="00954D30"/>
    <w:rsid w:val="00954E3C"/>
    <w:rsid w:val="00954E40"/>
    <w:rsid w:val="009550E1"/>
    <w:rsid w:val="00955272"/>
    <w:rsid w:val="0095568D"/>
    <w:rsid w:val="0095569C"/>
    <w:rsid w:val="00955C0A"/>
    <w:rsid w:val="00955C4F"/>
    <w:rsid w:val="009561BE"/>
    <w:rsid w:val="00956837"/>
    <w:rsid w:val="00956A7B"/>
    <w:rsid w:val="00956ABD"/>
    <w:rsid w:val="00956AC2"/>
    <w:rsid w:val="00956ADA"/>
    <w:rsid w:val="00956C4C"/>
    <w:rsid w:val="00956E3E"/>
    <w:rsid w:val="00956F8B"/>
    <w:rsid w:val="00957749"/>
    <w:rsid w:val="00957811"/>
    <w:rsid w:val="00957E78"/>
    <w:rsid w:val="00960032"/>
    <w:rsid w:val="0096018E"/>
    <w:rsid w:val="00960382"/>
    <w:rsid w:val="00960464"/>
    <w:rsid w:val="00960B73"/>
    <w:rsid w:val="00960B91"/>
    <w:rsid w:val="00960E4A"/>
    <w:rsid w:val="0096107C"/>
    <w:rsid w:val="00961288"/>
    <w:rsid w:val="00961E72"/>
    <w:rsid w:val="00961ED1"/>
    <w:rsid w:val="00961FDC"/>
    <w:rsid w:val="009626B9"/>
    <w:rsid w:val="009627E8"/>
    <w:rsid w:val="0096280C"/>
    <w:rsid w:val="00962A01"/>
    <w:rsid w:val="00962B73"/>
    <w:rsid w:val="009631F9"/>
    <w:rsid w:val="009631FE"/>
    <w:rsid w:val="00963639"/>
    <w:rsid w:val="00963EE8"/>
    <w:rsid w:val="009643A1"/>
    <w:rsid w:val="0096450F"/>
    <w:rsid w:val="00964924"/>
    <w:rsid w:val="00965187"/>
    <w:rsid w:val="009651E9"/>
    <w:rsid w:val="00965375"/>
    <w:rsid w:val="00965412"/>
    <w:rsid w:val="009657F1"/>
    <w:rsid w:val="0096608A"/>
    <w:rsid w:val="0096621C"/>
    <w:rsid w:val="0096625D"/>
    <w:rsid w:val="00966296"/>
    <w:rsid w:val="009666FE"/>
    <w:rsid w:val="00966BBC"/>
    <w:rsid w:val="00966C97"/>
    <w:rsid w:val="00966D6A"/>
    <w:rsid w:val="00966F8E"/>
    <w:rsid w:val="00967102"/>
    <w:rsid w:val="00967460"/>
    <w:rsid w:val="009675A8"/>
    <w:rsid w:val="00967645"/>
    <w:rsid w:val="00967B13"/>
    <w:rsid w:val="00967D35"/>
    <w:rsid w:val="00970052"/>
    <w:rsid w:val="009700DC"/>
    <w:rsid w:val="009701F4"/>
    <w:rsid w:val="009703FD"/>
    <w:rsid w:val="009709F8"/>
    <w:rsid w:val="00970EDC"/>
    <w:rsid w:val="00970F76"/>
    <w:rsid w:val="00970F97"/>
    <w:rsid w:val="00971331"/>
    <w:rsid w:val="0097147A"/>
    <w:rsid w:val="00971488"/>
    <w:rsid w:val="00971BFB"/>
    <w:rsid w:val="0097239B"/>
    <w:rsid w:val="00972423"/>
    <w:rsid w:val="0097249F"/>
    <w:rsid w:val="009724EA"/>
    <w:rsid w:val="00972546"/>
    <w:rsid w:val="00972929"/>
    <w:rsid w:val="00972F91"/>
    <w:rsid w:val="00973348"/>
    <w:rsid w:val="0097345F"/>
    <w:rsid w:val="009734E8"/>
    <w:rsid w:val="009737A3"/>
    <w:rsid w:val="009737E3"/>
    <w:rsid w:val="00973827"/>
    <w:rsid w:val="009739EB"/>
    <w:rsid w:val="00973A8A"/>
    <w:rsid w:val="00973BC5"/>
    <w:rsid w:val="00973CCC"/>
    <w:rsid w:val="009742D3"/>
    <w:rsid w:val="009747F5"/>
    <w:rsid w:val="009748AC"/>
    <w:rsid w:val="00974B31"/>
    <w:rsid w:val="00974E1A"/>
    <w:rsid w:val="00975505"/>
    <w:rsid w:val="00975616"/>
    <w:rsid w:val="009758AD"/>
    <w:rsid w:val="00975D46"/>
    <w:rsid w:val="00975D6A"/>
    <w:rsid w:val="00975E48"/>
    <w:rsid w:val="00976257"/>
    <w:rsid w:val="00976537"/>
    <w:rsid w:val="00976789"/>
    <w:rsid w:val="009768DE"/>
    <w:rsid w:val="00976C2B"/>
    <w:rsid w:val="00976E0D"/>
    <w:rsid w:val="00977059"/>
    <w:rsid w:val="00977091"/>
    <w:rsid w:val="009771DA"/>
    <w:rsid w:val="009773B2"/>
    <w:rsid w:val="0097775D"/>
    <w:rsid w:val="009778B6"/>
    <w:rsid w:val="0097791F"/>
    <w:rsid w:val="00977982"/>
    <w:rsid w:val="009779A8"/>
    <w:rsid w:val="00977BA7"/>
    <w:rsid w:val="00977CF1"/>
    <w:rsid w:val="0098013A"/>
    <w:rsid w:val="0098092F"/>
    <w:rsid w:val="009809CE"/>
    <w:rsid w:val="009813D8"/>
    <w:rsid w:val="009817C2"/>
    <w:rsid w:val="0098194F"/>
    <w:rsid w:val="00981ACB"/>
    <w:rsid w:val="00981C99"/>
    <w:rsid w:val="009822D8"/>
    <w:rsid w:val="009826C8"/>
    <w:rsid w:val="00982BA6"/>
    <w:rsid w:val="00982D79"/>
    <w:rsid w:val="009836E4"/>
    <w:rsid w:val="00983994"/>
    <w:rsid w:val="00983E12"/>
    <w:rsid w:val="009840EC"/>
    <w:rsid w:val="0098412F"/>
    <w:rsid w:val="00984198"/>
    <w:rsid w:val="00984748"/>
    <w:rsid w:val="00984A8E"/>
    <w:rsid w:val="00984CD7"/>
    <w:rsid w:val="00985483"/>
    <w:rsid w:val="009856C8"/>
    <w:rsid w:val="00985892"/>
    <w:rsid w:val="00985ACF"/>
    <w:rsid w:val="00985E22"/>
    <w:rsid w:val="00985F28"/>
    <w:rsid w:val="00985F70"/>
    <w:rsid w:val="0098608B"/>
    <w:rsid w:val="00986149"/>
    <w:rsid w:val="00986176"/>
    <w:rsid w:val="00986249"/>
    <w:rsid w:val="009868A1"/>
    <w:rsid w:val="0098693D"/>
    <w:rsid w:val="00986E7F"/>
    <w:rsid w:val="00987001"/>
    <w:rsid w:val="00987536"/>
    <w:rsid w:val="009878B0"/>
    <w:rsid w:val="00987A64"/>
    <w:rsid w:val="00990BD5"/>
    <w:rsid w:val="00990E8D"/>
    <w:rsid w:val="0099105D"/>
    <w:rsid w:val="00991378"/>
    <w:rsid w:val="009913B4"/>
    <w:rsid w:val="009913C4"/>
    <w:rsid w:val="0099196F"/>
    <w:rsid w:val="00991D15"/>
    <w:rsid w:val="009921DC"/>
    <w:rsid w:val="0099254D"/>
    <w:rsid w:val="00992771"/>
    <w:rsid w:val="00992B98"/>
    <w:rsid w:val="00992C54"/>
    <w:rsid w:val="00992D27"/>
    <w:rsid w:val="00992E5A"/>
    <w:rsid w:val="00993452"/>
    <w:rsid w:val="0099354A"/>
    <w:rsid w:val="0099356F"/>
    <w:rsid w:val="0099359F"/>
    <w:rsid w:val="00993957"/>
    <w:rsid w:val="00993BC8"/>
    <w:rsid w:val="00993BCC"/>
    <w:rsid w:val="00993C96"/>
    <w:rsid w:val="00993EA8"/>
    <w:rsid w:val="0099439C"/>
    <w:rsid w:val="00994871"/>
    <w:rsid w:val="00994911"/>
    <w:rsid w:val="00994A1C"/>
    <w:rsid w:val="00994E08"/>
    <w:rsid w:val="0099508C"/>
    <w:rsid w:val="009951F9"/>
    <w:rsid w:val="009953DF"/>
    <w:rsid w:val="00995A93"/>
    <w:rsid w:val="00995C95"/>
    <w:rsid w:val="00995E85"/>
    <w:rsid w:val="0099616C"/>
    <w:rsid w:val="00996468"/>
    <w:rsid w:val="00996648"/>
    <w:rsid w:val="00996876"/>
    <w:rsid w:val="00996FFA"/>
    <w:rsid w:val="009973F1"/>
    <w:rsid w:val="009973F3"/>
    <w:rsid w:val="00997663"/>
    <w:rsid w:val="009978A4"/>
    <w:rsid w:val="00997D63"/>
    <w:rsid w:val="00997F89"/>
    <w:rsid w:val="009A010D"/>
    <w:rsid w:val="009A03A5"/>
    <w:rsid w:val="009A0608"/>
    <w:rsid w:val="009A0C6F"/>
    <w:rsid w:val="009A1035"/>
    <w:rsid w:val="009A14EF"/>
    <w:rsid w:val="009A16C9"/>
    <w:rsid w:val="009A2625"/>
    <w:rsid w:val="009A27C3"/>
    <w:rsid w:val="009A280E"/>
    <w:rsid w:val="009A290E"/>
    <w:rsid w:val="009A291A"/>
    <w:rsid w:val="009A2AAD"/>
    <w:rsid w:val="009A2B8F"/>
    <w:rsid w:val="009A2D22"/>
    <w:rsid w:val="009A2DF9"/>
    <w:rsid w:val="009A2E39"/>
    <w:rsid w:val="009A33B8"/>
    <w:rsid w:val="009A3490"/>
    <w:rsid w:val="009A3A86"/>
    <w:rsid w:val="009A3CAC"/>
    <w:rsid w:val="009A3E27"/>
    <w:rsid w:val="009A4869"/>
    <w:rsid w:val="009A4A12"/>
    <w:rsid w:val="009A4B61"/>
    <w:rsid w:val="009A4DA1"/>
    <w:rsid w:val="009A52FC"/>
    <w:rsid w:val="009A5720"/>
    <w:rsid w:val="009A6033"/>
    <w:rsid w:val="009A60CC"/>
    <w:rsid w:val="009A6180"/>
    <w:rsid w:val="009A626B"/>
    <w:rsid w:val="009A65FD"/>
    <w:rsid w:val="009A6A6B"/>
    <w:rsid w:val="009A6B08"/>
    <w:rsid w:val="009A6C5D"/>
    <w:rsid w:val="009A6DA0"/>
    <w:rsid w:val="009A6FE5"/>
    <w:rsid w:val="009A7177"/>
    <w:rsid w:val="009A745C"/>
    <w:rsid w:val="009A7C1D"/>
    <w:rsid w:val="009A7D66"/>
    <w:rsid w:val="009A7E14"/>
    <w:rsid w:val="009A7ED8"/>
    <w:rsid w:val="009B01E5"/>
    <w:rsid w:val="009B0262"/>
    <w:rsid w:val="009B081F"/>
    <w:rsid w:val="009B0E89"/>
    <w:rsid w:val="009B0FDC"/>
    <w:rsid w:val="009B12A1"/>
    <w:rsid w:val="009B174D"/>
    <w:rsid w:val="009B1EF2"/>
    <w:rsid w:val="009B1EF9"/>
    <w:rsid w:val="009B20B3"/>
    <w:rsid w:val="009B246F"/>
    <w:rsid w:val="009B26AC"/>
    <w:rsid w:val="009B2B23"/>
    <w:rsid w:val="009B2DF6"/>
    <w:rsid w:val="009B3628"/>
    <w:rsid w:val="009B3726"/>
    <w:rsid w:val="009B37E2"/>
    <w:rsid w:val="009B3E62"/>
    <w:rsid w:val="009B414D"/>
    <w:rsid w:val="009B4519"/>
    <w:rsid w:val="009B49DE"/>
    <w:rsid w:val="009B4AFD"/>
    <w:rsid w:val="009B4E27"/>
    <w:rsid w:val="009B506B"/>
    <w:rsid w:val="009B509D"/>
    <w:rsid w:val="009B50FC"/>
    <w:rsid w:val="009B524B"/>
    <w:rsid w:val="009B5530"/>
    <w:rsid w:val="009B562E"/>
    <w:rsid w:val="009B57B6"/>
    <w:rsid w:val="009B57EF"/>
    <w:rsid w:val="009B5828"/>
    <w:rsid w:val="009B5B85"/>
    <w:rsid w:val="009B5BA7"/>
    <w:rsid w:val="009B689D"/>
    <w:rsid w:val="009B7204"/>
    <w:rsid w:val="009B7906"/>
    <w:rsid w:val="009B7937"/>
    <w:rsid w:val="009B7B5F"/>
    <w:rsid w:val="009B7DA4"/>
    <w:rsid w:val="009B7F04"/>
    <w:rsid w:val="009C0074"/>
    <w:rsid w:val="009C0564"/>
    <w:rsid w:val="009C0ACC"/>
    <w:rsid w:val="009C1449"/>
    <w:rsid w:val="009C19A9"/>
    <w:rsid w:val="009C2067"/>
    <w:rsid w:val="009C2151"/>
    <w:rsid w:val="009C2384"/>
    <w:rsid w:val="009C2685"/>
    <w:rsid w:val="009C2A20"/>
    <w:rsid w:val="009C3101"/>
    <w:rsid w:val="009C3110"/>
    <w:rsid w:val="009C3468"/>
    <w:rsid w:val="009C34F9"/>
    <w:rsid w:val="009C3772"/>
    <w:rsid w:val="009C395B"/>
    <w:rsid w:val="009C39BC"/>
    <w:rsid w:val="009C3D1D"/>
    <w:rsid w:val="009C3DDC"/>
    <w:rsid w:val="009C3DEA"/>
    <w:rsid w:val="009C4039"/>
    <w:rsid w:val="009C44AD"/>
    <w:rsid w:val="009C4BC2"/>
    <w:rsid w:val="009C4D22"/>
    <w:rsid w:val="009C4E26"/>
    <w:rsid w:val="009C534D"/>
    <w:rsid w:val="009C55A9"/>
    <w:rsid w:val="009C55D3"/>
    <w:rsid w:val="009C5CCA"/>
    <w:rsid w:val="009C5D2C"/>
    <w:rsid w:val="009C5DE1"/>
    <w:rsid w:val="009C62DA"/>
    <w:rsid w:val="009C6542"/>
    <w:rsid w:val="009C6D03"/>
    <w:rsid w:val="009C6F8D"/>
    <w:rsid w:val="009C7209"/>
    <w:rsid w:val="009C7320"/>
    <w:rsid w:val="009C7340"/>
    <w:rsid w:val="009C7FC8"/>
    <w:rsid w:val="009D02BE"/>
    <w:rsid w:val="009D0335"/>
    <w:rsid w:val="009D05E2"/>
    <w:rsid w:val="009D0729"/>
    <w:rsid w:val="009D0AE8"/>
    <w:rsid w:val="009D0F66"/>
    <w:rsid w:val="009D0F85"/>
    <w:rsid w:val="009D1028"/>
    <w:rsid w:val="009D10AE"/>
    <w:rsid w:val="009D16BE"/>
    <w:rsid w:val="009D1A06"/>
    <w:rsid w:val="009D1B29"/>
    <w:rsid w:val="009D1BA4"/>
    <w:rsid w:val="009D1D3D"/>
    <w:rsid w:val="009D1D86"/>
    <w:rsid w:val="009D22E4"/>
    <w:rsid w:val="009D22F7"/>
    <w:rsid w:val="009D24BB"/>
    <w:rsid w:val="009D2602"/>
    <w:rsid w:val="009D262C"/>
    <w:rsid w:val="009D2693"/>
    <w:rsid w:val="009D2D0B"/>
    <w:rsid w:val="009D30A9"/>
    <w:rsid w:val="009D319C"/>
    <w:rsid w:val="009D3348"/>
    <w:rsid w:val="009D343D"/>
    <w:rsid w:val="009D4042"/>
    <w:rsid w:val="009D46E6"/>
    <w:rsid w:val="009D47B0"/>
    <w:rsid w:val="009D4A5B"/>
    <w:rsid w:val="009D4E68"/>
    <w:rsid w:val="009D4F84"/>
    <w:rsid w:val="009D503F"/>
    <w:rsid w:val="009D5137"/>
    <w:rsid w:val="009D529E"/>
    <w:rsid w:val="009D572F"/>
    <w:rsid w:val="009D5BAB"/>
    <w:rsid w:val="009D5DD3"/>
    <w:rsid w:val="009D6245"/>
    <w:rsid w:val="009D683B"/>
    <w:rsid w:val="009D6A0A"/>
    <w:rsid w:val="009D6B37"/>
    <w:rsid w:val="009D6F69"/>
    <w:rsid w:val="009D6FD7"/>
    <w:rsid w:val="009D7518"/>
    <w:rsid w:val="009D758D"/>
    <w:rsid w:val="009D7C57"/>
    <w:rsid w:val="009D7E53"/>
    <w:rsid w:val="009E0110"/>
    <w:rsid w:val="009E0130"/>
    <w:rsid w:val="009E058F"/>
    <w:rsid w:val="009E07C6"/>
    <w:rsid w:val="009E0946"/>
    <w:rsid w:val="009E0A9E"/>
    <w:rsid w:val="009E1302"/>
    <w:rsid w:val="009E19A2"/>
    <w:rsid w:val="009E1C0B"/>
    <w:rsid w:val="009E1EC2"/>
    <w:rsid w:val="009E2671"/>
    <w:rsid w:val="009E2807"/>
    <w:rsid w:val="009E2974"/>
    <w:rsid w:val="009E2AE4"/>
    <w:rsid w:val="009E2B66"/>
    <w:rsid w:val="009E2D34"/>
    <w:rsid w:val="009E3AFD"/>
    <w:rsid w:val="009E3CDD"/>
    <w:rsid w:val="009E3D2F"/>
    <w:rsid w:val="009E3E5C"/>
    <w:rsid w:val="009E4889"/>
    <w:rsid w:val="009E4A04"/>
    <w:rsid w:val="009E4B16"/>
    <w:rsid w:val="009E557C"/>
    <w:rsid w:val="009E55DA"/>
    <w:rsid w:val="009E563F"/>
    <w:rsid w:val="009E56EE"/>
    <w:rsid w:val="009E5C60"/>
    <w:rsid w:val="009E5F05"/>
    <w:rsid w:val="009E64DB"/>
    <w:rsid w:val="009E6532"/>
    <w:rsid w:val="009E6794"/>
    <w:rsid w:val="009E6A31"/>
    <w:rsid w:val="009E6E61"/>
    <w:rsid w:val="009E7010"/>
    <w:rsid w:val="009E7189"/>
    <w:rsid w:val="009E733F"/>
    <w:rsid w:val="009E746E"/>
    <w:rsid w:val="009E795B"/>
    <w:rsid w:val="009E7A3E"/>
    <w:rsid w:val="009E7CDA"/>
    <w:rsid w:val="009E7E46"/>
    <w:rsid w:val="009E7F6C"/>
    <w:rsid w:val="009E7FC1"/>
    <w:rsid w:val="009F003B"/>
    <w:rsid w:val="009F01E1"/>
    <w:rsid w:val="009F03DB"/>
    <w:rsid w:val="009F0433"/>
    <w:rsid w:val="009F0615"/>
    <w:rsid w:val="009F095E"/>
    <w:rsid w:val="009F0AA6"/>
    <w:rsid w:val="009F0B4D"/>
    <w:rsid w:val="009F0B8C"/>
    <w:rsid w:val="009F1096"/>
    <w:rsid w:val="009F10AD"/>
    <w:rsid w:val="009F10DE"/>
    <w:rsid w:val="009F150E"/>
    <w:rsid w:val="009F16FD"/>
    <w:rsid w:val="009F1E48"/>
    <w:rsid w:val="009F1ED5"/>
    <w:rsid w:val="009F27AD"/>
    <w:rsid w:val="009F2921"/>
    <w:rsid w:val="009F384D"/>
    <w:rsid w:val="009F3938"/>
    <w:rsid w:val="009F3A16"/>
    <w:rsid w:val="009F3DA7"/>
    <w:rsid w:val="009F3FB5"/>
    <w:rsid w:val="009F402B"/>
    <w:rsid w:val="009F4448"/>
    <w:rsid w:val="009F4709"/>
    <w:rsid w:val="009F49E0"/>
    <w:rsid w:val="009F4A59"/>
    <w:rsid w:val="009F4A60"/>
    <w:rsid w:val="009F4B14"/>
    <w:rsid w:val="009F521F"/>
    <w:rsid w:val="009F524D"/>
    <w:rsid w:val="009F553C"/>
    <w:rsid w:val="009F565D"/>
    <w:rsid w:val="009F56F9"/>
    <w:rsid w:val="009F590B"/>
    <w:rsid w:val="009F592B"/>
    <w:rsid w:val="009F5975"/>
    <w:rsid w:val="009F59F8"/>
    <w:rsid w:val="009F612B"/>
    <w:rsid w:val="009F6151"/>
    <w:rsid w:val="009F62B2"/>
    <w:rsid w:val="009F62D2"/>
    <w:rsid w:val="009F62EB"/>
    <w:rsid w:val="009F649E"/>
    <w:rsid w:val="009F6548"/>
    <w:rsid w:val="009F68F6"/>
    <w:rsid w:val="009F6BCD"/>
    <w:rsid w:val="009F74ED"/>
    <w:rsid w:val="009F75DA"/>
    <w:rsid w:val="009F76FA"/>
    <w:rsid w:val="009F7E9D"/>
    <w:rsid w:val="009F7EC3"/>
    <w:rsid w:val="00A003C2"/>
    <w:rsid w:val="00A005B0"/>
    <w:rsid w:val="00A00729"/>
    <w:rsid w:val="00A007C1"/>
    <w:rsid w:val="00A00E87"/>
    <w:rsid w:val="00A00EE2"/>
    <w:rsid w:val="00A0105F"/>
    <w:rsid w:val="00A010B3"/>
    <w:rsid w:val="00A01771"/>
    <w:rsid w:val="00A01F17"/>
    <w:rsid w:val="00A01F40"/>
    <w:rsid w:val="00A0200A"/>
    <w:rsid w:val="00A02106"/>
    <w:rsid w:val="00A022A5"/>
    <w:rsid w:val="00A024A7"/>
    <w:rsid w:val="00A02634"/>
    <w:rsid w:val="00A02D73"/>
    <w:rsid w:val="00A0323D"/>
    <w:rsid w:val="00A0362E"/>
    <w:rsid w:val="00A03882"/>
    <w:rsid w:val="00A03A22"/>
    <w:rsid w:val="00A04127"/>
    <w:rsid w:val="00A04300"/>
    <w:rsid w:val="00A04616"/>
    <w:rsid w:val="00A04634"/>
    <w:rsid w:val="00A0498A"/>
    <w:rsid w:val="00A04DE8"/>
    <w:rsid w:val="00A04E7E"/>
    <w:rsid w:val="00A0536E"/>
    <w:rsid w:val="00A0556D"/>
    <w:rsid w:val="00A055EA"/>
    <w:rsid w:val="00A06119"/>
    <w:rsid w:val="00A06134"/>
    <w:rsid w:val="00A06249"/>
    <w:rsid w:val="00A06640"/>
    <w:rsid w:val="00A07278"/>
    <w:rsid w:val="00A075F0"/>
    <w:rsid w:val="00A07677"/>
    <w:rsid w:val="00A076A4"/>
    <w:rsid w:val="00A07850"/>
    <w:rsid w:val="00A07896"/>
    <w:rsid w:val="00A079A9"/>
    <w:rsid w:val="00A07A48"/>
    <w:rsid w:val="00A07BB2"/>
    <w:rsid w:val="00A07C4D"/>
    <w:rsid w:val="00A07FF9"/>
    <w:rsid w:val="00A10554"/>
    <w:rsid w:val="00A10678"/>
    <w:rsid w:val="00A108EE"/>
    <w:rsid w:val="00A10943"/>
    <w:rsid w:val="00A10B5A"/>
    <w:rsid w:val="00A10B73"/>
    <w:rsid w:val="00A10BB8"/>
    <w:rsid w:val="00A10D59"/>
    <w:rsid w:val="00A10E85"/>
    <w:rsid w:val="00A10F29"/>
    <w:rsid w:val="00A11213"/>
    <w:rsid w:val="00A11295"/>
    <w:rsid w:val="00A11B3C"/>
    <w:rsid w:val="00A11E0B"/>
    <w:rsid w:val="00A12C31"/>
    <w:rsid w:val="00A12C61"/>
    <w:rsid w:val="00A130D7"/>
    <w:rsid w:val="00A131F6"/>
    <w:rsid w:val="00A13687"/>
    <w:rsid w:val="00A137E4"/>
    <w:rsid w:val="00A1399F"/>
    <w:rsid w:val="00A13A57"/>
    <w:rsid w:val="00A13B00"/>
    <w:rsid w:val="00A13F2A"/>
    <w:rsid w:val="00A14163"/>
    <w:rsid w:val="00A1420F"/>
    <w:rsid w:val="00A14304"/>
    <w:rsid w:val="00A144CB"/>
    <w:rsid w:val="00A14813"/>
    <w:rsid w:val="00A14F7B"/>
    <w:rsid w:val="00A152D8"/>
    <w:rsid w:val="00A1566A"/>
    <w:rsid w:val="00A1601C"/>
    <w:rsid w:val="00A16471"/>
    <w:rsid w:val="00A165BF"/>
    <w:rsid w:val="00A16FCB"/>
    <w:rsid w:val="00A1706F"/>
    <w:rsid w:val="00A17077"/>
    <w:rsid w:val="00A170EF"/>
    <w:rsid w:val="00A172E8"/>
    <w:rsid w:val="00A17307"/>
    <w:rsid w:val="00A17623"/>
    <w:rsid w:val="00A1798C"/>
    <w:rsid w:val="00A179FF"/>
    <w:rsid w:val="00A206C8"/>
    <w:rsid w:val="00A207C1"/>
    <w:rsid w:val="00A20BDB"/>
    <w:rsid w:val="00A20C88"/>
    <w:rsid w:val="00A2142A"/>
    <w:rsid w:val="00A21A36"/>
    <w:rsid w:val="00A21C31"/>
    <w:rsid w:val="00A21C87"/>
    <w:rsid w:val="00A22090"/>
    <w:rsid w:val="00A220E2"/>
    <w:rsid w:val="00A226EC"/>
    <w:rsid w:val="00A22909"/>
    <w:rsid w:val="00A229AD"/>
    <w:rsid w:val="00A22DF7"/>
    <w:rsid w:val="00A23859"/>
    <w:rsid w:val="00A23B82"/>
    <w:rsid w:val="00A2402C"/>
    <w:rsid w:val="00A242C3"/>
    <w:rsid w:val="00A24922"/>
    <w:rsid w:val="00A24952"/>
    <w:rsid w:val="00A24A01"/>
    <w:rsid w:val="00A24A65"/>
    <w:rsid w:val="00A25294"/>
    <w:rsid w:val="00A252C3"/>
    <w:rsid w:val="00A253FC"/>
    <w:rsid w:val="00A254EE"/>
    <w:rsid w:val="00A2575C"/>
    <w:rsid w:val="00A2590E"/>
    <w:rsid w:val="00A25BE7"/>
    <w:rsid w:val="00A25D7A"/>
    <w:rsid w:val="00A25E40"/>
    <w:rsid w:val="00A25E79"/>
    <w:rsid w:val="00A26632"/>
    <w:rsid w:val="00A26947"/>
    <w:rsid w:val="00A27008"/>
    <w:rsid w:val="00A27392"/>
    <w:rsid w:val="00A27CDF"/>
    <w:rsid w:val="00A3028E"/>
    <w:rsid w:val="00A3049E"/>
    <w:rsid w:val="00A308BD"/>
    <w:rsid w:val="00A3095F"/>
    <w:rsid w:val="00A309C6"/>
    <w:rsid w:val="00A30BA7"/>
    <w:rsid w:val="00A30D13"/>
    <w:rsid w:val="00A3123D"/>
    <w:rsid w:val="00A3127C"/>
    <w:rsid w:val="00A31370"/>
    <w:rsid w:val="00A31594"/>
    <w:rsid w:val="00A319D0"/>
    <w:rsid w:val="00A31E42"/>
    <w:rsid w:val="00A321C7"/>
    <w:rsid w:val="00A32316"/>
    <w:rsid w:val="00A32378"/>
    <w:rsid w:val="00A3294B"/>
    <w:rsid w:val="00A32BB7"/>
    <w:rsid w:val="00A3307B"/>
    <w:rsid w:val="00A33172"/>
    <w:rsid w:val="00A3365D"/>
    <w:rsid w:val="00A339D8"/>
    <w:rsid w:val="00A339F6"/>
    <w:rsid w:val="00A33A25"/>
    <w:rsid w:val="00A33E18"/>
    <w:rsid w:val="00A342FD"/>
    <w:rsid w:val="00A3432B"/>
    <w:rsid w:val="00A34600"/>
    <w:rsid w:val="00A346BA"/>
    <w:rsid w:val="00A3488D"/>
    <w:rsid w:val="00A34C67"/>
    <w:rsid w:val="00A34D62"/>
    <w:rsid w:val="00A35C22"/>
    <w:rsid w:val="00A35D19"/>
    <w:rsid w:val="00A35DA7"/>
    <w:rsid w:val="00A3611D"/>
    <w:rsid w:val="00A36339"/>
    <w:rsid w:val="00A363F6"/>
    <w:rsid w:val="00A366E4"/>
    <w:rsid w:val="00A37269"/>
    <w:rsid w:val="00A377CF"/>
    <w:rsid w:val="00A37837"/>
    <w:rsid w:val="00A378CD"/>
    <w:rsid w:val="00A37D4A"/>
    <w:rsid w:val="00A400BF"/>
    <w:rsid w:val="00A400F1"/>
    <w:rsid w:val="00A40137"/>
    <w:rsid w:val="00A402A2"/>
    <w:rsid w:val="00A40A4C"/>
    <w:rsid w:val="00A40BF0"/>
    <w:rsid w:val="00A41580"/>
    <w:rsid w:val="00A4189C"/>
    <w:rsid w:val="00A420C8"/>
    <w:rsid w:val="00A42253"/>
    <w:rsid w:val="00A42BFF"/>
    <w:rsid w:val="00A42EB2"/>
    <w:rsid w:val="00A43157"/>
    <w:rsid w:val="00A4348E"/>
    <w:rsid w:val="00A4376F"/>
    <w:rsid w:val="00A43BBB"/>
    <w:rsid w:val="00A44573"/>
    <w:rsid w:val="00A44729"/>
    <w:rsid w:val="00A44CAC"/>
    <w:rsid w:val="00A45028"/>
    <w:rsid w:val="00A45295"/>
    <w:rsid w:val="00A45437"/>
    <w:rsid w:val="00A4549F"/>
    <w:rsid w:val="00A45522"/>
    <w:rsid w:val="00A455C9"/>
    <w:rsid w:val="00A45B67"/>
    <w:rsid w:val="00A45B9B"/>
    <w:rsid w:val="00A45BA2"/>
    <w:rsid w:val="00A45DD7"/>
    <w:rsid w:val="00A462D6"/>
    <w:rsid w:val="00A462FE"/>
    <w:rsid w:val="00A469AF"/>
    <w:rsid w:val="00A46AAA"/>
    <w:rsid w:val="00A476DA"/>
    <w:rsid w:val="00A47A4D"/>
    <w:rsid w:val="00A47C1C"/>
    <w:rsid w:val="00A47DD3"/>
    <w:rsid w:val="00A500B8"/>
    <w:rsid w:val="00A500DF"/>
    <w:rsid w:val="00A501C9"/>
    <w:rsid w:val="00A503CC"/>
    <w:rsid w:val="00A50506"/>
    <w:rsid w:val="00A5076C"/>
    <w:rsid w:val="00A5083B"/>
    <w:rsid w:val="00A50AAE"/>
    <w:rsid w:val="00A50DEC"/>
    <w:rsid w:val="00A50E58"/>
    <w:rsid w:val="00A50E88"/>
    <w:rsid w:val="00A51705"/>
    <w:rsid w:val="00A51AD7"/>
    <w:rsid w:val="00A5237B"/>
    <w:rsid w:val="00A52B58"/>
    <w:rsid w:val="00A5332C"/>
    <w:rsid w:val="00A533F2"/>
    <w:rsid w:val="00A5389A"/>
    <w:rsid w:val="00A538E9"/>
    <w:rsid w:val="00A53999"/>
    <w:rsid w:val="00A53F55"/>
    <w:rsid w:val="00A5417B"/>
    <w:rsid w:val="00A54599"/>
    <w:rsid w:val="00A5476D"/>
    <w:rsid w:val="00A549E2"/>
    <w:rsid w:val="00A54B82"/>
    <w:rsid w:val="00A54C0D"/>
    <w:rsid w:val="00A54E42"/>
    <w:rsid w:val="00A54F82"/>
    <w:rsid w:val="00A5565B"/>
    <w:rsid w:val="00A55697"/>
    <w:rsid w:val="00A55729"/>
    <w:rsid w:val="00A559B4"/>
    <w:rsid w:val="00A55CFE"/>
    <w:rsid w:val="00A561DD"/>
    <w:rsid w:val="00A5660E"/>
    <w:rsid w:val="00A5684D"/>
    <w:rsid w:val="00A5693F"/>
    <w:rsid w:val="00A5697F"/>
    <w:rsid w:val="00A569D4"/>
    <w:rsid w:val="00A570E0"/>
    <w:rsid w:val="00A5729D"/>
    <w:rsid w:val="00A576CE"/>
    <w:rsid w:val="00A579CC"/>
    <w:rsid w:val="00A57B43"/>
    <w:rsid w:val="00A57F1A"/>
    <w:rsid w:val="00A6000A"/>
    <w:rsid w:val="00A6009C"/>
    <w:rsid w:val="00A60163"/>
    <w:rsid w:val="00A6038D"/>
    <w:rsid w:val="00A60AB8"/>
    <w:rsid w:val="00A60BF4"/>
    <w:rsid w:val="00A60C0D"/>
    <w:rsid w:val="00A60CF0"/>
    <w:rsid w:val="00A61429"/>
    <w:rsid w:val="00A61514"/>
    <w:rsid w:val="00A61589"/>
    <w:rsid w:val="00A61645"/>
    <w:rsid w:val="00A61995"/>
    <w:rsid w:val="00A619F2"/>
    <w:rsid w:val="00A61BAA"/>
    <w:rsid w:val="00A61BD7"/>
    <w:rsid w:val="00A61CC0"/>
    <w:rsid w:val="00A61D97"/>
    <w:rsid w:val="00A61E6A"/>
    <w:rsid w:val="00A62080"/>
    <w:rsid w:val="00A6224A"/>
    <w:rsid w:val="00A626CB"/>
    <w:rsid w:val="00A628EF"/>
    <w:rsid w:val="00A62E3E"/>
    <w:rsid w:val="00A62E79"/>
    <w:rsid w:val="00A6305E"/>
    <w:rsid w:val="00A63096"/>
    <w:rsid w:val="00A630A2"/>
    <w:rsid w:val="00A632B8"/>
    <w:rsid w:val="00A632FD"/>
    <w:rsid w:val="00A63BF3"/>
    <w:rsid w:val="00A641E4"/>
    <w:rsid w:val="00A64379"/>
    <w:rsid w:val="00A64416"/>
    <w:rsid w:val="00A64813"/>
    <w:rsid w:val="00A64942"/>
    <w:rsid w:val="00A64A76"/>
    <w:rsid w:val="00A64FEB"/>
    <w:rsid w:val="00A65121"/>
    <w:rsid w:val="00A65178"/>
    <w:rsid w:val="00A654E1"/>
    <w:rsid w:val="00A65500"/>
    <w:rsid w:val="00A658D2"/>
    <w:rsid w:val="00A65911"/>
    <w:rsid w:val="00A65A9F"/>
    <w:rsid w:val="00A65ABF"/>
    <w:rsid w:val="00A65CED"/>
    <w:rsid w:val="00A65D2F"/>
    <w:rsid w:val="00A65DB8"/>
    <w:rsid w:val="00A6643C"/>
    <w:rsid w:val="00A668E9"/>
    <w:rsid w:val="00A66C46"/>
    <w:rsid w:val="00A66E0F"/>
    <w:rsid w:val="00A6707D"/>
    <w:rsid w:val="00A67107"/>
    <w:rsid w:val="00A671DF"/>
    <w:rsid w:val="00A67544"/>
    <w:rsid w:val="00A67856"/>
    <w:rsid w:val="00A678E2"/>
    <w:rsid w:val="00A67B39"/>
    <w:rsid w:val="00A67C8B"/>
    <w:rsid w:val="00A701F4"/>
    <w:rsid w:val="00A7039A"/>
    <w:rsid w:val="00A7075B"/>
    <w:rsid w:val="00A70C02"/>
    <w:rsid w:val="00A70C67"/>
    <w:rsid w:val="00A70FED"/>
    <w:rsid w:val="00A711F3"/>
    <w:rsid w:val="00A71277"/>
    <w:rsid w:val="00A7181D"/>
    <w:rsid w:val="00A71A89"/>
    <w:rsid w:val="00A71CE6"/>
    <w:rsid w:val="00A71D23"/>
    <w:rsid w:val="00A71DBC"/>
    <w:rsid w:val="00A72381"/>
    <w:rsid w:val="00A7241B"/>
    <w:rsid w:val="00A72434"/>
    <w:rsid w:val="00A724D7"/>
    <w:rsid w:val="00A72553"/>
    <w:rsid w:val="00A72607"/>
    <w:rsid w:val="00A72A2D"/>
    <w:rsid w:val="00A7308C"/>
    <w:rsid w:val="00A7333A"/>
    <w:rsid w:val="00A7340E"/>
    <w:rsid w:val="00A73689"/>
    <w:rsid w:val="00A73A4E"/>
    <w:rsid w:val="00A73B56"/>
    <w:rsid w:val="00A73D0D"/>
    <w:rsid w:val="00A74A92"/>
    <w:rsid w:val="00A74BF9"/>
    <w:rsid w:val="00A752AC"/>
    <w:rsid w:val="00A75399"/>
    <w:rsid w:val="00A755AE"/>
    <w:rsid w:val="00A75CC1"/>
    <w:rsid w:val="00A75E88"/>
    <w:rsid w:val="00A7664A"/>
    <w:rsid w:val="00A76AA9"/>
    <w:rsid w:val="00A76AF7"/>
    <w:rsid w:val="00A77C58"/>
    <w:rsid w:val="00A803E6"/>
    <w:rsid w:val="00A8056E"/>
    <w:rsid w:val="00A80C74"/>
    <w:rsid w:val="00A8133A"/>
    <w:rsid w:val="00A814EF"/>
    <w:rsid w:val="00A81833"/>
    <w:rsid w:val="00A819D1"/>
    <w:rsid w:val="00A81B29"/>
    <w:rsid w:val="00A81C23"/>
    <w:rsid w:val="00A81D3D"/>
    <w:rsid w:val="00A81E8D"/>
    <w:rsid w:val="00A824CF"/>
    <w:rsid w:val="00A8278C"/>
    <w:rsid w:val="00A82860"/>
    <w:rsid w:val="00A82A44"/>
    <w:rsid w:val="00A82D58"/>
    <w:rsid w:val="00A8307C"/>
    <w:rsid w:val="00A8336E"/>
    <w:rsid w:val="00A8342E"/>
    <w:rsid w:val="00A8355C"/>
    <w:rsid w:val="00A8355E"/>
    <w:rsid w:val="00A8395D"/>
    <w:rsid w:val="00A8399D"/>
    <w:rsid w:val="00A83B1B"/>
    <w:rsid w:val="00A83DF6"/>
    <w:rsid w:val="00A83E3D"/>
    <w:rsid w:val="00A84130"/>
    <w:rsid w:val="00A84411"/>
    <w:rsid w:val="00A8443A"/>
    <w:rsid w:val="00A8479C"/>
    <w:rsid w:val="00A84A21"/>
    <w:rsid w:val="00A8557B"/>
    <w:rsid w:val="00A856E8"/>
    <w:rsid w:val="00A857CF"/>
    <w:rsid w:val="00A85A05"/>
    <w:rsid w:val="00A85ED5"/>
    <w:rsid w:val="00A86365"/>
    <w:rsid w:val="00A8648D"/>
    <w:rsid w:val="00A86D5D"/>
    <w:rsid w:val="00A86D63"/>
    <w:rsid w:val="00A86E57"/>
    <w:rsid w:val="00A87797"/>
    <w:rsid w:val="00A87977"/>
    <w:rsid w:val="00A87C72"/>
    <w:rsid w:val="00A87E7B"/>
    <w:rsid w:val="00A90406"/>
    <w:rsid w:val="00A9098C"/>
    <w:rsid w:val="00A909BB"/>
    <w:rsid w:val="00A90A2E"/>
    <w:rsid w:val="00A90B97"/>
    <w:rsid w:val="00A90C17"/>
    <w:rsid w:val="00A90DE9"/>
    <w:rsid w:val="00A90E72"/>
    <w:rsid w:val="00A910F9"/>
    <w:rsid w:val="00A915B9"/>
    <w:rsid w:val="00A91CCF"/>
    <w:rsid w:val="00A91DC1"/>
    <w:rsid w:val="00A9227F"/>
    <w:rsid w:val="00A922A2"/>
    <w:rsid w:val="00A925FA"/>
    <w:rsid w:val="00A92A57"/>
    <w:rsid w:val="00A9318F"/>
    <w:rsid w:val="00A931BD"/>
    <w:rsid w:val="00A9327B"/>
    <w:rsid w:val="00A93282"/>
    <w:rsid w:val="00A939C6"/>
    <w:rsid w:val="00A93A98"/>
    <w:rsid w:val="00A93B69"/>
    <w:rsid w:val="00A94351"/>
    <w:rsid w:val="00A94633"/>
    <w:rsid w:val="00A948D6"/>
    <w:rsid w:val="00A94D6A"/>
    <w:rsid w:val="00A94F4D"/>
    <w:rsid w:val="00A955E1"/>
    <w:rsid w:val="00A95BAC"/>
    <w:rsid w:val="00A95CC6"/>
    <w:rsid w:val="00A95CE8"/>
    <w:rsid w:val="00A95F65"/>
    <w:rsid w:val="00A960C9"/>
    <w:rsid w:val="00A96259"/>
    <w:rsid w:val="00A963C7"/>
    <w:rsid w:val="00A96CA4"/>
    <w:rsid w:val="00A96DFE"/>
    <w:rsid w:val="00A970C2"/>
    <w:rsid w:val="00A974A1"/>
    <w:rsid w:val="00A9779B"/>
    <w:rsid w:val="00A97CC5"/>
    <w:rsid w:val="00AA016B"/>
    <w:rsid w:val="00AA034C"/>
    <w:rsid w:val="00AA074C"/>
    <w:rsid w:val="00AA0797"/>
    <w:rsid w:val="00AA0A51"/>
    <w:rsid w:val="00AA0DF1"/>
    <w:rsid w:val="00AA0ECE"/>
    <w:rsid w:val="00AA0FCE"/>
    <w:rsid w:val="00AA1211"/>
    <w:rsid w:val="00AA1596"/>
    <w:rsid w:val="00AA15BE"/>
    <w:rsid w:val="00AA1626"/>
    <w:rsid w:val="00AA172A"/>
    <w:rsid w:val="00AA19C8"/>
    <w:rsid w:val="00AA1C25"/>
    <w:rsid w:val="00AA200D"/>
    <w:rsid w:val="00AA2111"/>
    <w:rsid w:val="00AA2584"/>
    <w:rsid w:val="00AA26E3"/>
    <w:rsid w:val="00AA2701"/>
    <w:rsid w:val="00AA27BD"/>
    <w:rsid w:val="00AA2AC8"/>
    <w:rsid w:val="00AA31EE"/>
    <w:rsid w:val="00AA33A5"/>
    <w:rsid w:val="00AA34E7"/>
    <w:rsid w:val="00AA3842"/>
    <w:rsid w:val="00AA3859"/>
    <w:rsid w:val="00AA389E"/>
    <w:rsid w:val="00AA3AE6"/>
    <w:rsid w:val="00AA3DB7"/>
    <w:rsid w:val="00AA40AB"/>
    <w:rsid w:val="00AA42FF"/>
    <w:rsid w:val="00AA491D"/>
    <w:rsid w:val="00AA4F18"/>
    <w:rsid w:val="00AA505A"/>
    <w:rsid w:val="00AA51F5"/>
    <w:rsid w:val="00AA5405"/>
    <w:rsid w:val="00AA59BE"/>
    <w:rsid w:val="00AA5CB9"/>
    <w:rsid w:val="00AA5E3B"/>
    <w:rsid w:val="00AA601F"/>
    <w:rsid w:val="00AA62FD"/>
    <w:rsid w:val="00AA6344"/>
    <w:rsid w:val="00AA6480"/>
    <w:rsid w:val="00AA68B4"/>
    <w:rsid w:val="00AA6938"/>
    <w:rsid w:val="00AA6A0E"/>
    <w:rsid w:val="00AA6A99"/>
    <w:rsid w:val="00AA74AC"/>
    <w:rsid w:val="00AA7539"/>
    <w:rsid w:val="00AA76F0"/>
    <w:rsid w:val="00AA7AB8"/>
    <w:rsid w:val="00AA7B4E"/>
    <w:rsid w:val="00AA7CCD"/>
    <w:rsid w:val="00AA7CED"/>
    <w:rsid w:val="00AA7E61"/>
    <w:rsid w:val="00AA7F3C"/>
    <w:rsid w:val="00AB027A"/>
    <w:rsid w:val="00AB02E5"/>
    <w:rsid w:val="00AB0456"/>
    <w:rsid w:val="00AB0489"/>
    <w:rsid w:val="00AB0543"/>
    <w:rsid w:val="00AB0AC9"/>
    <w:rsid w:val="00AB0BF8"/>
    <w:rsid w:val="00AB0D6E"/>
    <w:rsid w:val="00AB0DA8"/>
    <w:rsid w:val="00AB0DB3"/>
    <w:rsid w:val="00AB15D8"/>
    <w:rsid w:val="00AB185A"/>
    <w:rsid w:val="00AB1BA7"/>
    <w:rsid w:val="00AB1C98"/>
    <w:rsid w:val="00AB1E04"/>
    <w:rsid w:val="00AB1F11"/>
    <w:rsid w:val="00AB1F2E"/>
    <w:rsid w:val="00AB227B"/>
    <w:rsid w:val="00AB2320"/>
    <w:rsid w:val="00AB23B8"/>
    <w:rsid w:val="00AB266E"/>
    <w:rsid w:val="00AB292B"/>
    <w:rsid w:val="00AB2D10"/>
    <w:rsid w:val="00AB2EE5"/>
    <w:rsid w:val="00AB2F85"/>
    <w:rsid w:val="00AB3113"/>
    <w:rsid w:val="00AB3178"/>
    <w:rsid w:val="00AB348A"/>
    <w:rsid w:val="00AB359A"/>
    <w:rsid w:val="00AB3794"/>
    <w:rsid w:val="00AB3A3B"/>
    <w:rsid w:val="00AB3C99"/>
    <w:rsid w:val="00AB3F38"/>
    <w:rsid w:val="00AB43EC"/>
    <w:rsid w:val="00AB480A"/>
    <w:rsid w:val="00AB48F1"/>
    <w:rsid w:val="00AB4921"/>
    <w:rsid w:val="00AB4BF4"/>
    <w:rsid w:val="00AB4C00"/>
    <w:rsid w:val="00AB4E4F"/>
    <w:rsid w:val="00AB4F8A"/>
    <w:rsid w:val="00AB52BD"/>
    <w:rsid w:val="00AB55A8"/>
    <w:rsid w:val="00AB56D4"/>
    <w:rsid w:val="00AB58E6"/>
    <w:rsid w:val="00AB5ADF"/>
    <w:rsid w:val="00AB5DFE"/>
    <w:rsid w:val="00AB5E57"/>
    <w:rsid w:val="00AB61DC"/>
    <w:rsid w:val="00AB6237"/>
    <w:rsid w:val="00AB665D"/>
    <w:rsid w:val="00AB66A3"/>
    <w:rsid w:val="00AB694F"/>
    <w:rsid w:val="00AB721B"/>
    <w:rsid w:val="00AB725F"/>
    <w:rsid w:val="00AB7328"/>
    <w:rsid w:val="00AB758C"/>
    <w:rsid w:val="00AB7601"/>
    <w:rsid w:val="00AB7B4C"/>
    <w:rsid w:val="00AB7FCB"/>
    <w:rsid w:val="00AC006D"/>
    <w:rsid w:val="00AC0095"/>
    <w:rsid w:val="00AC068F"/>
    <w:rsid w:val="00AC0705"/>
    <w:rsid w:val="00AC0C05"/>
    <w:rsid w:val="00AC0F3F"/>
    <w:rsid w:val="00AC109B"/>
    <w:rsid w:val="00AC1184"/>
    <w:rsid w:val="00AC12BC"/>
    <w:rsid w:val="00AC1580"/>
    <w:rsid w:val="00AC1809"/>
    <w:rsid w:val="00AC194E"/>
    <w:rsid w:val="00AC22DB"/>
    <w:rsid w:val="00AC22FA"/>
    <w:rsid w:val="00AC241B"/>
    <w:rsid w:val="00AC268E"/>
    <w:rsid w:val="00AC2EC3"/>
    <w:rsid w:val="00AC32FC"/>
    <w:rsid w:val="00AC33BA"/>
    <w:rsid w:val="00AC3E0A"/>
    <w:rsid w:val="00AC46F5"/>
    <w:rsid w:val="00AC4903"/>
    <w:rsid w:val="00AC4D5C"/>
    <w:rsid w:val="00AC5243"/>
    <w:rsid w:val="00AC5548"/>
    <w:rsid w:val="00AC568F"/>
    <w:rsid w:val="00AC5AB4"/>
    <w:rsid w:val="00AC63D7"/>
    <w:rsid w:val="00AC6B0F"/>
    <w:rsid w:val="00AC71DB"/>
    <w:rsid w:val="00AC7394"/>
    <w:rsid w:val="00AC74DA"/>
    <w:rsid w:val="00AC7A2B"/>
    <w:rsid w:val="00AC7C25"/>
    <w:rsid w:val="00AC7C89"/>
    <w:rsid w:val="00AC7F6B"/>
    <w:rsid w:val="00AD0373"/>
    <w:rsid w:val="00AD06C6"/>
    <w:rsid w:val="00AD0701"/>
    <w:rsid w:val="00AD0A51"/>
    <w:rsid w:val="00AD0B37"/>
    <w:rsid w:val="00AD0C8F"/>
    <w:rsid w:val="00AD11F7"/>
    <w:rsid w:val="00AD1379"/>
    <w:rsid w:val="00AD1DB7"/>
    <w:rsid w:val="00AD249B"/>
    <w:rsid w:val="00AD24D9"/>
    <w:rsid w:val="00AD269B"/>
    <w:rsid w:val="00AD27DE"/>
    <w:rsid w:val="00AD2852"/>
    <w:rsid w:val="00AD3059"/>
    <w:rsid w:val="00AD30B9"/>
    <w:rsid w:val="00AD31A0"/>
    <w:rsid w:val="00AD31A3"/>
    <w:rsid w:val="00AD374B"/>
    <w:rsid w:val="00AD38AF"/>
    <w:rsid w:val="00AD3976"/>
    <w:rsid w:val="00AD39F9"/>
    <w:rsid w:val="00AD3D13"/>
    <w:rsid w:val="00AD3FE3"/>
    <w:rsid w:val="00AD42D9"/>
    <w:rsid w:val="00AD448B"/>
    <w:rsid w:val="00AD4642"/>
    <w:rsid w:val="00AD49DB"/>
    <w:rsid w:val="00AD4D2A"/>
    <w:rsid w:val="00AD4E90"/>
    <w:rsid w:val="00AD542F"/>
    <w:rsid w:val="00AD54D4"/>
    <w:rsid w:val="00AD5767"/>
    <w:rsid w:val="00AD5854"/>
    <w:rsid w:val="00AD5898"/>
    <w:rsid w:val="00AD58C9"/>
    <w:rsid w:val="00AD5BEB"/>
    <w:rsid w:val="00AD60F6"/>
    <w:rsid w:val="00AD6609"/>
    <w:rsid w:val="00AD6984"/>
    <w:rsid w:val="00AD6A9C"/>
    <w:rsid w:val="00AD71D5"/>
    <w:rsid w:val="00AD72EB"/>
    <w:rsid w:val="00AD7305"/>
    <w:rsid w:val="00AD7745"/>
    <w:rsid w:val="00AD7D0D"/>
    <w:rsid w:val="00AD7E64"/>
    <w:rsid w:val="00AE004E"/>
    <w:rsid w:val="00AE0088"/>
    <w:rsid w:val="00AE00BC"/>
    <w:rsid w:val="00AE0689"/>
    <w:rsid w:val="00AE06B5"/>
    <w:rsid w:val="00AE06E1"/>
    <w:rsid w:val="00AE085B"/>
    <w:rsid w:val="00AE0C56"/>
    <w:rsid w:val="00AE0D92"/>
    <w:rsid w:val="00AE10ED"/>
    <w:rsid w:val="00AE12EC"/>
    <w:rsid w:val="00AE13E7"/>
    <w:rsid w:val="00AE149E"/>
    <w:rsid w:val="00AE180A"/>
    <w:rsid w:val="00AE1978"/>
    <w:rsid w:val="00AE1A7A"/>
    <w:rsid w:val="00AE22F2"/>
    <w:rsid w:val="00AE2468"/>
    <w:rsid w:val="00AE24BF"/>
    <w:rsid w:val="00AE2557"/>
    <w:rsid w:val="00AE29FC"/>
    <w:rsid w:val="00AE2F3F"/>
    <w:rsid w:val="00AE303D"/>
    <w:rsid w:val="00AE324B"/>
    <w:rsid w:val="00AE328B"/>
    <w:rsid w:val="00AE36BD"/>
    <w:rsid w:val="00AE39F7"/>
    <w:rsid w:val="00AE3A70"/>
    <w:rsid w:val="00AE3AC3"/>
    <w:rsid w:val="00AE3B4E"/>
    <w:rsid w:val="00AE3D13"/>
    <w:rsid w:val="00AE4026"/>
    <w:rsid w:val="00AE465C"/>
    <w:rsid w:val="00AE4720"/>
    <w:rsid w:val="00AE4865"/>
    <w:rsid w:val="00AE4A7D"/>
    <w:rsid w:val="00AE4E2D"/>
    <w:rsid w:val="00AE517D"/>
    <w:rsid w:val="00AE541C"/>
    <w:rsid w:val="00AE57A7"/>
    <w:rsid w:val="00AE5998"/>
    <w:rsid w:val="00AE59EC"/>
    <w:rsid w:val="00AE5FD8"/>
    <w:rsid w:val="00AE6076"/>
    <w:rsid w:val="00AE6183"/>
    <w:rsid w:val="00AE61A7"/>
    <w:rsid w:val="00AE67B3"/>
    <w:rsid w:val="00AE69BF"/>
    <w:rsid w:val="00AE6A89"/>
    <w:rsid w:val="00AE6B9D"/>
    <w:rsid w:val="00AE6DB5"/>
    <w:rsid w:val="00AE7059"/>
    <w:rsid w:val="00AE7587"/>
    <w:rsid w:val="00AE7809"/>
    <w:rsid w:val="00AE7864"/>
    <w:rsid w:val="00AE7949"/>
    <w:rsid w:val="00AE7A88"/>
    <w:rsid w:val="00AF01D1"/>
    <w:rsid w:val="00AF0508"/>
    <w:rsid w:val="00AF0D1C"/>
    <w:rsid w:val="00AF123D"/>
    <w:rsid w:val="00AF1258"/>
    <w:rsid w:val="00AF14D7"/>
    <w:rsid w:val="00AF16B0"/>
    <w:rsid w:val="00AF1737"/>
    <w:rsid w:val="00AF1923"/>
    <w:rsid w:val="00AF1B79"/>
    <w:rsid w:val="00AF1C11"/>
    <w:rsid w:val="00AF230B"/>
    <w:rsid w:val="00AF25D5"/>
    <w:rsid w:val="00AF3313"/>
    <w:rsid w:val="00AF3522"/>
    <w:rsid w:val="00AF3DBB"/>
    <w:rsid w:val="00AF3DDD"/>
    <w:rsid w:val="00AF4135"/>
    <w:rsid w:val="00AF426E"/>
    <w:rsid w:val="00AF4402"/>
    <w:rsid w:val="00AF456D"/>
    <w:rsid w:val="00AF4C11"/>
    <w:rsid w:val="00AF4C9E"/>
    <w:rsid w:val="00AF4DC9"/>
    <w:rsid w:val="00AF5194"/>
    <w:rsid w:val="00AF53EF"/>
    <w:rsid w:val="00AF56B7"/>
    <w:rsid w:val="00AF57B9"/>
    <w:rsid w:val="00AF5837"/>
    <w:rsid w:val="00AF5A8D"/>
    <w:rsid w:val="00AF5AF4"/>
    <w:rsid w:val="00AF5C81"/>
    <w:rsid w:val="00AF621F"/>
    <w:rsid w:val="00AF6695"/>
    <w:rsid w:val="00AF6BBC"/>
    <w:rsid w:val="00AF6FF5"/>
    <w:rsid w:val="00AF723E"/>
    <w:rsid w:val="00AF73C3"/>
    <w:rsid w:val="00AF7886"/>
    <w:rsid w:val="00AF795C"/>
    <w:rsid w:val="00AF7A60"/>
    <w:rsid w:val="00AF7C21"/>
    <w:rsid w:val="00B0033B"/>
    <w:rsid w:val="00B00424"/>
    <w:rsid w:val="00B00752"/>
    <w:rsid w:val="00B00799"/>
    <w:rsid w:val="00B00CA5"/>
    <w:rsid w:val="00B00CC8"/>
    <w:rsid w:val="00B0103C"/>
    <w:rsid w:val="00B0109B"/>
    <w:rsid w:val="00B0192B"/>
    <w:rsid w:val="00B019DC"/>
    <w:rsid w:val="00B01DCC"/>
    <w:rsid w:val="00B01F39"/>
    <w:rsid w:val="00B021DB"/>
    <w:rsid w:val="00B026C1"/>
    <w:rsid w:val="00B02827"/>
    <w:rsid w:val="00B02B9C"/>
    <w:rsid w:val="00B02D36"/>
    <w:rsid w:val="00B03402"/>
    <w:rsid w:val="00B0353B"/>
    <w:rsid w:val="00B03701"/>
    <w:rsid w:val="00B03B08"/>
    <w:rsid w:val="00B03D87"/>
    <w:rsid w:val="00B040B2"/>
    <w:rsid w:val="00B040CE"/>
    <w:rsid w:val="00B0410F"/>
    <w:rsid w:val="00B041A9"/>
    <w:rsid w:val="00B0471F"/>
    <w:rsid w:val="00B04BD3"/>
    <w:rsid w:val="00B04D1D"/>
    <w:rsid w:val="00B04D49"/>
    <w:rsid w:val="00B0524A"/>
    <w:rsid w:val="00B05369"/>
    <w:rsid w:val="00B05477"/>
    <w:rsid w:val="00B055DC"/>
    <w:rsid w:val="00B05746"/>
    <w:rsid w:val="00B0578D"/>
    <w:rsid w:val="00B05931"/>
    <w:rsid w:val="00B05C4B"/>
    <w:rsid w:val="00B05C5E"/>
    <w:rsid w:val="00B064BA"/>
    <w:rsid w:val="00B06725"/>
    <w:rsid w:val="00B0688B"/>
    <w:rsid w:val="00B069AD"/>
    <w:rsid w:val="00B069DA"/>
    <w:rsid w:val="00B06B2B"/>
    <w:rsid w:val="00B06F9F"/>
    <w:rsid w:val="00B07050"/>
    <w:rsid w:val="00B07113"/>
    <w:rsid w:val="00B07149"/>
    <w:rsid w:val="00B07704"/>
    <w:rsid w:val="00B07BCA"/>
    <w:rsid w:val="00B07D67"/>
    <w:rsid w:val="00B07E0E"/>
    <w:rsid w:val="00B07EFB"/>
    <w:rsid w:val="00B10558"/>
    <w:rsid w:val="00B1109C"/>
    <w:rsid w:val="00B11137"/>
    <w:rsid w:val="00B11500"/>
    <w:rsid w:val="00B1171F"/>
    <w:rsid w:val="00B11858"/>
    <w:rsid w:val="00B11EE8"/>
    <w:rsid w:val="00B1236F"/>
    <w:rsid w:val="00B12525"/>
    <w:rsid w:val="00B126FC"/>
    <w:rsid w:val="00B12FCC"/>
    <w:rsid w:val="00B133F9"/>
    <w:rsid w:val="00B140A3"/>
    <w:rsid w:val="00B14543"/>
    <w:rsid w:val="00B1465C"/>
    <w:rsid w:val="00B14802"/>
    <w:rsid w:val="00B14860"/>
    <w:rsid w:val="00B14BC7"/>
    <w:rsid w:val="00B14C64"/>
    <w:rsid w:val="00B14D92"/>
    <w:rsid w:val="00B14EF7"/>
    <w:rsid w:val="00B15480"/>
    <w:rsid w:val="00B156A9"/>
    <w:rsid w:val="00B15AF9"/>
    <w:rsid w:val="00B15D22"/>
    <w:rsid w:val="00B15E4E"/>
    <w:rsid w:val="00B15F83"/>
    <w:rsid w:val="00B160FF"/>
    <w:rsid w:val="00B16322"/>
    <w:rsid w:val="00B1662E"/>
    <w:rsid w:val="00B16782"/>
    <w:rsid w:val="00B16B8A"/>
    <w:rsid w:val="00B16BE6"/>
    <w:rsid w:val="00B16C73"/>
    <w:rsid w:val="00B16D22"/>
    <w:rsid w:val="00B16EB0"/>
    <w:rsid w:val="00B16FB9"/>
    <w:rsid w:val="00B170A9"/>
    <w:rsid w:val="00B17121"/>
    <w:rsid w:val="00B1744D"/>
    <w:rsid w:val="00B174C5"/>
    <w:rsid w:val="00B17562"/>
    <w:rsid w:val="00B17681"/>
    <w:rsid w:val="00B17DE7"/>
    <w:rsid w:val="00B20230"/>
    <w:rsid w:val="00B205D3"/>
    <w:rsid w:val="00B21290"/>
    <w:rsid w:val="00B212D6"/>
    <w:rsid w:val="00B21850"/>
    <w:rsid w:val="00B218E6"/>
    <w:rsid w:val="00B21C92"/>
    <w:rsid w:val="00B21FB8"/>
    <w:rsid w:val="00B22137"/>
    <w:rsid w:val="00B22294"/>
    <w:rsid w:val="00B22430"/>
    <w:rsid w:val="00B2274A"/>
    <w:rsid w:val="00B2281F"/>
    <w:rsid w:val="00B22C0D"/>
    <w:rsid w:val="00B23619"/>
    <w:rsid w:val="00B236FF"/>
    <w:rsid w:val="00B239DD"/>
    <w:rsid w:val="00B23AF4"/>
    <w:rsid w:val="00B23C15"/>
    <w:rsid w:val="00B23C47"/>
    <w:rsid w:val="00B24737"/>
    <w:rsid w:val="00B24958"/>
    <w:rsid w:val="00B24992"/>
    <w:rsid w:val="00B24DB4"/>
    <w:rsid w:val="00B24F0F"/>
    <w:rsid w:val="00B250D1"/>
    <w:rsid w:val="00B25624"/>
    <w:rsid w:val="00B25762"/>
    <w:rsid w:val="00B25B40"/>
    <w:rsid w:val="00B25B5A"/>
    <w:rsid w:val="00B25BFB"/>
    <w:rsid w:val="00B25D3E"/>
    <w:rsid w:val="00B25FDE"/>
    <w:rsid w:val="00B26034"/>
    <w:rsid w:val="00B2621F"/>
    <w:rsid w:val="00B26941"/>
    <w:rsid w:val="00B26A06"/>
    <w:rsid w:val="00B26AB0"/>
    <w:rsid w:val="00B26AD2"/>
    <w:rsid w:val="00B26CA2"/>
    <w:rsid w:val="00B26F4F"/>
    <w:rsid w:val="00B2700A"/>
    <w:rsid w:val="00B2727C"/>
    <w:rsid w:val="00B274BC"/>
    <w:rsid w:val="00B27B44"/>
    <w:rsid w:val="00B27E79"/>
    <w:rsid w:val="00B30302"/>
    <w:rsid w:val="00B30542"/>
    <w:rsid w:val="00B308C2"/>
    <w:rsid w:val="00B30B4E"/>
    <w:rsid w:val="00B31088"/>
    <w:rsid w:val="00B31132"/>
    <w:rsid w:val="00B31246"/>
    <w:rsid w:val="00B31251"/>
    <w:rsid w:val="00B313F4"/>
    <w:rsid w:val="00B3174D"/>
    <w:rsid w:val="00B317F3"/>
    <w:rsid w:val="00B31983"/>
    <w:rsid w:val="00B31AA6"/>
    <w:rsid w:val="00B31DBF"/>
    <w:rsid w:val="00B32321"/>
    <w:rsid w:val="00B3262E"/>
    <w:rsid w:val="00B32674"/>
    <w:rsid w:val="00B326FF"/>
    <w:rsid w:val="00B32DF4"/>
    <w:rsid w:val="00B33665"/>
    <w:rsid w:val="00B3375A"/>
    <w:rsid w:val="00B337A2"/>
    <w:rsid w:val="00B33819"/>
    <w:rsid w:val="00B3389B"/>
    <w:rsid w:val="00B3397C"/>
    <w:rsid w:val="00B33A96"/>
    <w:rsid w:val="00B33DE4"/>
    <w:rsid w:val="00B33EF5"/>
    <w:rsid w:val="00B33F16"/>
    <w:rsid w:val="00B340AA"/>
    <w:rsid w:val="00B3416F"/>
    <w:rsid w:val="00B3429F"/>
    <w:rsid w:val="00B34346"/>
    <w:rsid w:val="00B346C9"/>
    <w:rsid w:val="00B34874"/>
    <w:rsid w:val="00B34A9F"/>
    <w:rsid w:val="00B34B80"/>
    <w:rsid w:val="00B34C69"/>
    <w:rsid w:val="00B356E2"/>
    <w:rsid w:val="00B35A49"/>
    <w:rsid w:val="00B35C82"/>
    <w:rsid w:val="00B35CDA"/>
    <w:rsid w:val="00B35D87"/>
    <w:rsid w:val="00B35DFC"/>
    <w:rsid w:val="00B35F5A"/>
    <w:rsid w:val="00B36179"/>
    <w:rsid w:val="00B361E9"/>
    <w:rsid w:val="00B36294"/>
    <w:rsid w:val="00B36664"/>
    <w:rsid w:val="00B36FB5"/>
    <w:rsid w:val="00B374D3"/>
    <w:rsid w:val="00B375B6"/>
    <w:rsid w:val="00B378CF"/>
    <w:rsid w:val="00B37A60"/>
    <w:rsid w:val="00B37D97"/>
    <w:rsid w:val="00B40594"/>
    <w:rsid w:val="00B40707"/>
    <w:rsid w:val="00B4077E"/>
    <w:rsid w:val="00B40806"/>
    <w:rsid w:val="00B409EB"/>
    <w:rsid w:val="00B40C91"/>
    <w:rsid w:val="00B40DDC"/>
    <w:rsid w:val="00B40F9E"/>
    <w:rsid w:val="00B4112A"/>
    <w:rsid w:val="00B411BD"/>
    <w:rsid w:val="00B41559"/>
    <w:rsid w:val="00B418E8"/>
    <w:rsid w:val="00B419C4"/>
    <w:rsid w:val="00B41D5F"/>
    <w:rsid w:val="00B41E93"/>
    <w:rsid w:val="00B41EB9"/>
    <w:rsid w:val="00B41EFC"/>
    <w:rsid w:val="00B41F0F"/>
    <w:rsid w:val="00B41F75"/>
    <w:rsid w:val="00B4208B"/>
    <w:rsid w:val="00B42285"/>
    <w:rsid w:val="00B422F9"/>
    <w:rsid w:val="00B422FE"/>
    <w:rsid w:val="00B42453"/>
    <w:rsid w:val="00B4245C"/>
    <w:rsid w:val="00B4274B"/>
    <w:rsid w:val="00B42C05"/>
    <w:rsid w:val="00B43080"/>
    <w:rsid w:val="00B43126"/>
    <w:rsid w:val="00B434AA"/>
    <w:rsid w:val="00B435B1"/>
    <w:rsid w:val="00B4367F"/>
    <w:rsid w:val="00B4368A"/>
    <w:rsid w:val="00B4385E"/>
    <w:rsid w:val="00B438BA"/>
    <w:rsid w:val="00B438FB"/>
    <w:rsid w:val="00B439D3"/>
    <w:rsid w:val="00B43C48"/>
    <w:rsid w:val="00B43CC8"/>
    <w:rsid w:val="00B4461A"/>
    <w:rsid w:val="00B44773"/>
    <w:rsid w:val="00B447B3"/>
    <w:rsid w:val="00B4497C"/>
    <w:rsid w:val="00B44A7D"/>
    <w:rsid w:val="00B44F99"/>
    <w:rsid w:val="00B453B6"/>
    <w:rsid w:val="00B4570F"/>
    <w:rsid w:val="00B45876"/>
    <w:rsid w:val="00B458A1"/>
    <w:rsid w:val="00B459CF"/>
    <w:rsid w:val="00B45B16"/>
    <w:rsid w:val="00B45E83"/>
    <w:rsid w:val="00B45E96"/>
    <w:rsid w:val="00B46A38"/>
    <w:rsid w:val="00B46CBC"/>
    <w:rsid w:val="00B46CDE"/>
    <w:rsid w:val="00B47235"/>
    <w:rsid w:val="00B47C4A"/>
    <w:rsid w:val="00B502EB"/>
    <w:rsid w:val="00B505EB"/>
    <w:rsid w:val="00B507C4"/>
    <w:rsid w:val="00B50B58"/>
    <w:rsid w:val="00B50EB7"/>
    <w:rsid w:val="00B51003"/>
    <w:rsid w:val="00B511CE"/>
    <w:rsid w:val="00B51542"/>
    <w:rsid w:val="00B5157A"/>
    <w:rsid w:val="00B51996"/>
    <w:rsid w:val="00B51D1D"/>
    <w:rsid w:val="00B5262A"/>
    <w:rsid w:val="00B529C9"/>
    <w:rsid w:val="00B52A47"/>
    <w:rsid w:val="00B52FA9"/>
    <w:rsid w:val="00B5310E"/>
    <w:rsid w:val="00B5351B"/>
    <w:rsid w:val="00B536EA"/>
    <w:rsid w:val="00B5386A"/>
    <w:rsid w:val="00B53E6C"/>
    <w:rsid w:val="00B542BA"/>
    <w:rsid w:val="00B54369"/>
    <w:rsid w:val="00B54468"/>
    <w:rsid w:val="00B544A7"/>
    <w:rsid w:val="00B548FB"/>
    <w:rsid w:val="00B54ACC"/>
    <w:rsid w:val="00B54BFE"/>
    <w:rsid w:val="00B54DCB"/>
    <w:rsid w:val="00B54EE0"/>
    <w:rsid w:val="00B54F4F"/>
    <w:rsid w:val="00B552AD"/>
    <w:rsid w:val="00B55714"/>
    <w:rsid w:val="00B558A8"/>
    <w:rsid w:val="00B55AC0"/>
    <w:rsid w:val="00B55AC2"/>
    <w:rsid w:val="00B560BA"/>
    <w:rsid w:val="00B560C9"/>
    <w:rsid w:val="00B5610C"/>
    <w:rsid w:val="00B56193"/>
    <w:rsid w:val="00B56238"/>
    <w:rsid w:val="00B564AE"/>
    <w:rsid w:val="00B56533"/>
    <w:rsid w:val="00B56CFC"/>
    <w:rsid w:val="00B5710A"/>
    <w:rsid w:val="00B57391"/>
    <w:rsid w:val="00B574D2"/>
    <w:rsid w:val="00B574DA"/>
    <w:rsid w:val="00B57777"/>
    <w:rsid w:val="00B577A7"/>
    <w:rsid w:val="00B578F1"/>
    <w:rsid w:val="00B57937"/>
    <w:rsid w:val="00B57941"/>
    <w:rsid w:val="00B57A17"/>
    <w:rsid w:val="00B57B3C"/>
    <w:rsid w:val="00B57E48"/>
    <w:rsid w:val="00B57F2E"/>
    <w:rsid w:val="00B57F3F"/>
    <w:rsid w:val="00B57F63"/>
    <w:rsid w:val="00B60137"/>
    <w:rsid w:val="00B603D5"/>
    <w:rsid w:val="00B60723"/>
    <w:rsid w:val="00B60A4D"/>
    <w:rsid w:val="00B6113C"/>
    <w:rsid w:val="00B611C5"/>
    <w:rsid w:val="00B61564"/>
    <w:rsid w:val="00B616DC"/>
    <w:rsid w:val="00B61843"/>
    <w:rsid w:val="00B61A1C"/>
    <w:rsid w:val="00B61B22"/>
    <w:rsid w:val="00B61BE2"/>
    <w:rsid w:val="00B62060"/>
    <w:rsid w:val="00B6266F"/>
    <w:rsid w:val="00B62CC6"/>
    <w:rsid w:val="00B62E0B"/>
    <w:rsid w:val="00B63415"/>
    <w:rsid w:val="00B6373B"/>
    <w:rsid w:val="00B63A44"/>
    <w:rsid w:val="00B63C32"/>
    <w:rsid w:val="00B63FE5"/>
    <w:rsid w:val="00B6422E"/>
    <w:rsid w:val="00B64331"/>
    <w:rsid w:val="00B64424"/>
    <w:rsid w:val="00B64434"/>
    <w:rsid w:val="00B64436"/>
    <w:rsid w:val="00B646A1"/>
    <w:rsid w:val="00B64956"/>
    <w:rsid w:val="00B64D04"/>
    <w:rsid w:val="00B64E8B"/>
    <w:rsid w:val="00B64EA0"/>
    <w:rsid w:val="00B650B9"/>
    <w:rsid w:val="00B65719"/>
    <w:rsid w:val="00B65A18"/>
    <w:rsid w:val="00B65BA1"/>
    <w:rsid w:val="00B6648C"/>
    <w:rsid w:val="00B6649B"/>
    <w:rsid w:val="00B6674B"/>
    <w:rsid w:val="00B6674F"/>
    <w:rsid w:val="00B66C00"/>
    <w:rsid w:val="00B66C53"/>
    <w:rsid w:val="00B67675"/>
    <w:rsid w:val="00B676FC"/>
    <w:rsid w:val="00B67767"/>
    <w:rsid w:val="00B67810"/>
    <w:rsid w:val="00B67B0E"/>
    <w:rsid w:val="00B67F98"/>
    <w:rsid w:val="00B7008C"/>
    <w:rsid w:val="00B70152"/>
    <w:rsid w:val="00B70204"/>
    <w:rsid w:val="00B70260"/>
    <w:rsid w:val="00B70EC1"/>
    <w:rsid w:val="00B70F05"/>
    <w:rsid w:val="00B711CE"/>
    <w:rsid w:val="00B7136E"/>
    <w:rsid w:val="00B71480"/>
    <w:rsid w:val="00B7170C"/>
    <w:rsid w:val="00B7181D"/>
    <w:rsid w:val="00B71DC8"/>
    <w:rsid w:val="00B72018"/>
    <w:rsid w:val="00B725C2"/>
    <w:rsid w:val="00B72660"/>
    <w:rsid w:val="00B72C47"/>
    <w:rsid w:val="00B72E8A"/>
    <w:rsid w:val="00B73671"/>
    <w:rsid w:val="00B738A4"/>
    <w:rsid w:val="00B73941"/>
    <w:rsid w:val="00B73DA9"/>
    <w:rsid w:val="00B7408D"/>
    <w:rsid w:val="00B74163"/>
    <w:rsid w:val="00B7432E"/>
    <w:rsid w:val="00B7452B"/>
    <w:rsid w:val="00B7456D"/>
    <w:rsid w:val="00B746C6"/>
    <w:rsid w:val="00B7487E"/>
    <w:rsid w:val="00B74CAE"/>
    <w:rsid w:val="00B7522F"/>
    <w:rsid w:val="00B7537B"/>
    <w:rsid w:val="00B75570"/>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130A"/>
    <w:rsid w:val="00B81611"/>
    <w:rsid w:val="00B818F4"/>
    <w:rsid w:val="00B81934"/>
    <w:rsid w:val="00B81B9A"/>
    <w:rsid w:val="00B81BC9"/>
    <w:rsid w:val="00B81D54"/>
    <w:rsid w:val="00B81E52"/>
    <w:rsid w:val="00B82072"/>
    <w:rsid w:val="00B8222F"/>
    <w:rsid w:val="00B82615"/>
    <w:rsid w:val="00B82AC3"/>
    <w:rsid w:val="00B82D1B"/>
    <w:rsid w:val="00B830B0"/>
    <w:rsid w:val="00B83444"/>
    <w:rsid w:val="00B836ED"/>
    <w:rsid w:val="00B83780"/>
    <w:rsid w:val="00B83A6B"/>
    <w:rsid w:val="00B83A9F"/>
    <w:rsid w:val="00B83FFB"/>
    <w:rsid w:val="00B84100"/>
    <w:rsid w:val="00B84440"/>
    <w:rsid w:val="00B84511"/>
    <w:rsid w:val="00B8459A"/>
    <w:rsid w:val="00B84873"/>
    <w:rsid w:val="00B849C9"/>
    <w:rsid w:val="00B84CB4"/>
    <w:rsid w:val="00B84D9B"/>
    <w:rsid w:val="00B8508C"/>
    <w:rsid w:val="00B853BE"/>
    <w:rsid w:val="00B857AB"/>
    <w:rsid w:val="00B85874"/>
    <w:rsid w:val="00B85A47"/>
    <w:rsid w:val="00B85B61"/>
    <w:rsid w:val="00B85CC3"/>
    <w:rsid w:val="00B86355"/>
    <w:rsid w:val="00B86476"/>
    <w:rsid w:val="00B86591"/>
    <w:rsid w:val="00B86932"/>
    <w:rsid w:val="00B86A3D"/>
    <w:rsid w:val="00B86BF9"/>
    <w:rsid w:val="00B86D06"/>
    <w:rsid w:val="00B87423"/>
    <w:rsid w:val="00B874B0"/>
    <w:rsid w:val="00B875C7"/>
    <w:rsid w:val="00B87727"/>
    <w:rsid w:val="00B87990"/>
    <w:rsid w:val="00B87CC3"/>
    <w:rsid w:val="00B903A5"/>
    <w:rsid w:val="00B905C1"/>
    <w:rsid w:val="00B9085B"/>
    <w:rsid w:val="00B90D10"/>
    <w:rsid w:val="00B90FE5"/>
    <w:rsid w:val="00B91101"/>
    <w:rsid w:val="00B91344"/>
    <w:rsid w:val="00B9144E"/>
    <w:rsid w:val="00B919AD"/>
    <w:rsid w:val="00B91A2B"/>
    <w:rsid w:val="00B91DE3"/>
    <w:rsid w:val="00B91ECF"/>
    <w:rsid w:val="00B9252C"/>
    <w:rsid w:val="00B925DF"/>
    <w:rsid w:val="00B9290A"/>
    <w:rsid w:val="00B92EE1"/>
    <w:rsid w:val="00B92F0D"/>
    <w:rsid w:val="00B93204"/>
    <w:rsid w:val="00B93228"/>
    <w:rsid w:val="00B93261"/>
    <w:rsid w:val="00B93421"/>
    <w:rsid w:val="00B934A4"/>
    <w:rsid w:val="00B934EC"/>
    <w:rsid w:val="00B93A67"/>
    <w:rsid w:val="00B93BFD"/>
    <w:rsid w:val="00B93D2E"/>
    <w:rsid w:val="00B93FBF"/>
    <w:rsid w:val="00B942E1"/>
    <w:rsid w:val="00B9435A"/>
    <w:rsid w:val="00B9448C"/>
    <w:rsid w:val="00B94B70"/>
    <w:rsid w:val="00B94E17"/>
    <w:rsid w:val="00B95130"/>
    <w:rsid w:val="00B95395"/>
    <w:rsid w:val="00B953D2"/>
    <w:rsid w:val="00B95618"/>
    <w:rsid w:val="00B956F8"/>
    <w:rsid w:val="00B957FE"/>
    <w:rsid w:val="00B9583C"/>
    <w:rsid w:val="00B95B6A"/>
    <w:rsid w:val="00B95F02"/>
    <w:rsid w:val="00B960D6"/>
    <w:rsid w:val="00B963D6"/>
    <w:rsid w:val="00B96813"/>
    <w:rsid w:val="00B968A2"/>
    <w:rsid w:val="00B96ACF"/>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DE5"/>
    <w:rsid w:val="00BA0DFB"/>
    <w:rsid w:val="00BA0E54"/>
    <w:rsid w:val="00BA107D"/>
    <w:rsid w:val="00BA11D6"/>
    <w:rsid w:val="00BA144A"/>
    <w:rsid w:val="00BA1954"/>
    <w:rsid w:val="00BA2644"/>
    <w:rsid w:val="00BA271B"/>
    <w:rsid w:val="00BA2B72"/>
    <w:rsid w:val="00BA2FEF"/>
    <w:rsid w:val="00BA335D"/>
    <w:rsid w:val="00BA348A"/>
    <w:rsid w:val="00BA35D2"/>
    <w:rsid w:val="00BA3A30"/>
    <w:rsid w:val="00BA3A83"/>
    <w:rsid w:val="00BA3B5D"/>
    <w:rsid w:val="00BA3C1F"/>
    <w:rsid w:val="00BA3D23"/>
    <w:rsid w:val="00BA41B0"/>
    <w:rsid w:val="00BA438F"/>
    <w:rsid w:val="00BA49DF"/>
    <w:rsid w:val="00BA4A4F"/>
    <w:rsid w:val="00BA4BFA"/>
    <w:rsid w:val="00BA5376"/>
    <w:rsid w:val="00BA5430"/>
    <w:rsid w:val="00BA558C"/>
    <w:rsid w:val="00BA56BB"/>
    <w:rsid w:val="00BA57CA"/>
    <w:rsid w:val="00BA586E"/>
    <w:rsid w:val="00BA5878"/>
    <w:rsid w:val="00BA5EB8"/>
    <w:rsid w:val="00BA6553"/>
    <w:rsid w:val="00BA66E4"/>
    <w:rsid w:val="00BA68CE"/>
    <w:rsid w:val="00BA6CA0"/>
    <w:rsid w:val="00BA6E34"/>
    <w:rsid w:val="00BA6EF6"/>
    <w:rsid w:val="00BA7241"/>
    <w:rsid w:val="00BA734F"/>
    <w:rsid w:val="00BA73A7"/>
    <w:rsid w:val="00BA7D43"/>
    <w:rsid w:val="00BB05DF"/>
    <w:rsid w:val="00BB05FB"/>
    <w:rsid w:val="00BB0684"/>
    <w:rsid w:val="00BB085D"/>
    <w:rsid w:val="00BB0E90"/>
    <w:rsid w:val="00BB0E9C"/>
    <w:rsid w:val="00BB1548"/>
    <w:rsid w:val="00BB1C0C"/>
    <w:rsid w:val="00BB1CE7"/>
    <w:rsid w:val="00BB1E73"/>
    <w:rsid w:val="00BB21BC"/>
    <w:rsid w:val="00BB2470"/>
    <w:rsid w:val="00BB2568"/>
    <w:rsid w:val="00BB2680"/>
    <w:rsid w:val="00BB2899"/>
    <w:rsid w:val="00BB2B25"/>
    <w:rsid w:val="00BB2DE2"/>
    <w:rsid w:val="00BB2FD3"/>
    <w:rsid w:val="00BB2FDF"/>
    <w:rsid w:val="00BB2FFF"/>
    <w:rsid w:val="00BB3357"/>
    <w:rsid w:val="00BB335C"/>
    <w:rsid w:val="00BB3A0F"/>
    <w:rsid w:val="00BB4207"/>
    <w:rsid w:val="00BB4D92"/>
    <w:rsid w:val="00BB4FE3"/>
    <w:rsid w:val="00BB51DE"/>
    <w:rsid w:val="00BB531B"/>
    <w:rsid w:val="00BB55BB"/>
    <w:rsid w:val="00BB5FCB"/>
    <w:rsid w:val="00BB604B"/>
    <w:rsid w:val="00BB62E9"/>
    <w:rsid w:val="00BB67A9"/>
    <w:rsid w:val="00BB6A7D"/>
    <w:rsid w:val="00BB6F4A"/>
    <w:rsid w:val="00BB70DA"/>
    <w:rsid w:val="00BB7201"/>
    <w:rsid w:val="00BB76D5"/>
    <w:rsid w:val="00BB798A"/>
    <w:rsid w:val="00BB7BF3"/>
    <w:rsid w:val="00BC00BF"/>
    <w:rsid w:val="00BC00EC"/>
    <w:rsid w:val="00BC0248"/>
    <w:rsid w:val="00BC0313"/>
    <w:rsid w:val="00BC04A7"/>
    <w:rsid w:val="00BC08C5"/>
    <w:rsid w:val="00BC0A49"/>
    <w:rsid w:val="00BC0C4A"/>
    <w:rsid w:val="00BC0E90"/>
    <w:rsid w:val="00BC12FB"/>
    <w:rsid w:val="00BC146B"/>
    <w:rsid w:val="00BC1A96"/>
    <w:rsid w:val="00BC1C3C"/>
    <w:rsid w:val="00BC1D12"/>
    <w:rsid w:val="00BC228A"/>
    <w:rsid w:val="00BC2982"/>
    <w:rsid w:val="00BC2C70"/>
    <w:rsid w:val="00BC307F"/>
    <w:rsid w:val="00BC3159"/>
    <w:rsid w:val="00BC3257"/>
    <w:rsid w:val="00BC337B"/>
    <w:rsid w:val="00BC398E"/>
    <w:rsid w:val="00BC39DB"/>
    <w:rsid w:val="00BC3A32"/>
    <w:rsid w:val="00BC3AD5"/>
    <w:rsid w:val="00BC3F02"/>
    <w:rsid w:val="00BC3F84"/>
    <w:rsid w:val="00BC4020"/>
    <w:rsid w:val="00BC410E"/>
    <w:rsid w:val="00BC46EF"/>
    <w:rsid w:val="00BC4740"/>
    <w:rsid w:val="00BC4876"/>
    <w:rsid w:val="00BC4E0E"/>
    <w:rsid w:val="00BC5C13"/>
    <w:rsid w:val="00BC5CEA"/>
    <w:rsid w:val="00BC644B"/>
    <w:rsid w:val="00BC66B9"/>
    <w:rsid w:val="00BC67CB"/>
    <w:rsid w:val="00BC6A5F"/>
    <w:rsid w:val="00BC6FD6"/>
    <w:rsid w:val="00BC7284"/>
    <w:rsid w:val="00BC7C94"/>
    <w:rsid w:val="00BC7FB6"/>
    <w:rsid w:val="00BD008E"/>
    <w:rsid w:val="00BD01E1"/>
    <w:rsid w:val="00BD0582"/>
    <w:rsid w:val="00BD0787"/>
    <w:rsid w:val="00BD09B1"/>
    <w:rsid w:val="00BD12B3"/>
    <w:rsid w:val="00BD16F6"/>
    <w:rsid w:val="00BD1781"/>
    <w:rsid w:val="00BD17CD"/>
    <w:rsid w:val="00BD2205"/>
    <w:rsid w:val="00BD25DD"/>
    <w:rsid w:val="00BD288B"/>
    <w:rsid w:val="00BD28F1"/>
    <w:rsid w:val="00BD2AD9"/>
    <w:rsid w:val="00BD2B45"/>
    <w:rsid w:val="00BD2F3B"/>
    <w:rsid w:val="00BD3297"/>
    <w:rsid w:val="00BD3372"/>
    <w:rsid w:val="00BD3430"/>
    <w:rsid w:val="00BD3CD4"/>
    <w:rsid w:val="00BD3F4B"/>
    <w:rsid w:val="00BD4075"/>
    <w:rsid w:val="00BD43E0"/>
    <w:rsid w:val="00BD4867"/>
    <w:rsid w:val="00BD4FC8"/>
    <w:rsid w:val="00BD50AA"/>
    <w:rsid w:val="00BD5135"/>
    <w:rsid w:val="00BD57D3"/>
    <w:rsid w:val="00BD5B43"/>
    <w:rsid w:val="00BD5CC4"/>
    <w:rsid w:val="00BD6ED0"/>
    <w:rsid w:val="00BD70A0"/>
    <w:rsid w:val="00BD70E0"/>
    <w:rsid w:val="00BD7103"/>
    <w:rsid w:val="00BD7291"/>
    <w:rsid w:val="00BD7490"/>
    <w:rsid w:val="00BD768A"/>
    <w:rsid w:val="00BD79CE"/>
    <w:rsid w:val="00BD7B6E"/>
    <w:rsid w:val="00BD7C20"/>
    <w:rsid w:val="00BD7EA3"/>
    <w:rsid w:val="00BD7FE2"/>
    <w:rsid w:val="00BE00E1"/>
    <w:rsid w:val="00BE02CF"/>
    <w:rsid w:val="00BE077B"/>
    <w:rsid w:val="00BE08E7"/>
    <w:rsid w:val="00BE0B19"/>
    <w:rsid w:val="00BE0D30"/>
    <w:rsid w:val="00BE0DD8"/>
    <w:rsid w:val="00BE0DF2"/>
    <w:rsid w:val="00BE0E51"/>
    <w:rsid w:val="00BE0FDE"/>
    <w:rsid w:val="00BE12B5"/>
    <w:rsid w:val="00BE14ED"/>
    <w:rsid w:val="00BE1783"/>
    <w:rsid w:val="00BE18F5"/>
    <w:rsid w:val="00BE1D82"/>
    <w:rsid w:val="00BE1EE4"/>
    <w:rsid w:val="00BE1F8B"/>
    <w:rsid w:val="00BE2726"/>
    <w:rsid w:val="00BE2769"/>
    <w:rsid w:val="00BE2B4F"/>
    <w:rsid w:val="00BE2F35"/>
    <w:rsid w:val="00BE2F39"/>
    <w:rsid w:val="00BE312E"/>
    <w:rsid w:val="00BE332D"/>
    <w:rsid w:val="00BE3814"/>
    <w:rsid w:val="00BE3AF0"/>
    <w:rsid w:val="00BE3CF1"/>
    <w:rsid w:val="00BE3ECB"/>
    <w:rsid w:val="00BE400E"/>
    <w:rsid w:val="00BE419C"/>
    <w:rsid w:val="00BE430D"/>
    <w:rsid w:val="00BE4798"/>
    <w:rsid w:val="00BE4916"/>
    <w:rsid w:val="00BE4B20"/>
    <w:rsid w:val="00BE4DE1"/>
    <w:rsid w:val="00BE51E1"/>
    <w:rsid w:val="00BE59BE"/>
    <w:rsid w:val="00BE5F20"/>
    <w:rsid w:val="00BE5FC4"/>
    <w:rsid w:val="00BE61C8"/>
    <w:rsid w:val="00BE6389"/>
    <w:rsid w:val="00BE656F"/>
    <w:rsid w:val="00BE6586"/>
    <w:rsid w:val="00BE67FF"/>
    <w:rsid w:val="00BE6C0A"/>
    <w:rsid w:val="00BE6CF2"/>
    <w:rsid w:val="00BE7178"/>
    <w:rsid w:val="00BE76DD"/>
    <w:rsid w:val="00BE79FB"/>
    <w:rsid w:val="00BE7A3F"/>
    <w:rsid w:val="00BE7C4D"/>
    <w:rsid w:val="00BE7F6A"/>
    <w:rsid w:val="00BF0274"/>
    <w:rsid w:val="00BF02A6"/>
    <w:rsid w:val="00BF03E1"/>
    <w:rsid w:val="00BF08C4"/>
    <w:rsid w:val="00BF0BAF"/>
    <w:rsid w:val="00BF0C4E"/>
    <w:rsid w:val="00BF0F9D"/>
    <w:rsid w:val="00BF1116"/>
    <w:rsid w:val="00BF124E"/>
    <w:rsid w:val="00BF1842"/>
    <w:rsid w:val="00BF19CE"/>
    <w:rsid w:val="00BF1B25"/>
    <w:rsid w:val="00BF201A"/>
    <w:rsid w:val="00BF20F4"/>
    <w:rsid w:val="00BF22C7"/>
    <w:rsid w:val="00BF2596"/>
    <w:rsid w:val="00BF2B6F"/>
    <w:rsid w:val="00BF2BD9"/>
    <w:rsid w:val="00BF2F39"/>
    <w:rsid w:val="00BF3080"/>
    <w:rsid w:val="00BF319D"/>
    <w:rsid w:val="00BF31B5"/>
    <w:rsid w:val="00BF326C"/>
    <w:rsid w:val="00BF351A"/>
    <w:rsid w:val="00BF3914"/>
    <w:rsid w:val="00BF397A"/>
    <w:rsid w:val="00BF3990"/>
    <w:rsid w:val="00BF39CD"/>
    <w:rsid w:val="00BF3B56"/>
    <w:rsid w:val="00BF3E3D"/>
    <w:rsid w:val="00BF4123"/>
    <w:rsid w:val="00BF41CC"/>
    <w:rsid w:val="00BF48CC"/>
    <w:rsid w:val="00BF49B1"/>
    <w:rsid w:val="00BF5285"/>
    <w:rsid w:val="00BF532A"/>
    <w:rsid w:val="00BF5552"/>
    <w:rsid w:val="00BF5DD3"/>
    <w:rsid w:val="00BF5EAE"/>
    <w:rsid w:val="00BF60E2"/>
    <w:rsid w:val="00BF616A"/>
    <w:rsid w:val="00BF6665"/>
    <w:rsid w:val="00BF66A8"/>
    <w:rsid w:val="00BF6E63"/>
    <w:rsid w:val="00BF7077"/>
    <w:rsid w:val="00BF7243"/>
    <w:rsid w:val="00BF7395"/>
    <w:rsid w:val="00BF73F2"/>
    <w:rsid w:val="00BF758D"/>
    <w:rsid w:val="00BF78F7"/>
    <w:rsid w:val="00BF79FC"/>
    <w:rsid w:val="00C0076C"/>
    <w:rsid w:val="00C009CB"/>
    <w:rsid w:val="00C01319"/>
    <w:rsid w:val="00C013D9"/>
    <w:rsid w:val="00C01635"/>
    <w:rsid w:val="00C01671"/>
    <w:rsid w:val="00C01B7D"/>
    <w:rsid w:val="00C01F3F"/>
    <w:rsid w:val="00C01F5A"/>
    <w:rsid w:val="00C02419"/>
    <w:rsid w:val="00C02554"/>
    <w:rsid w:val="00C02766"/>
    <w:rsid w:val="00C02975"/>
    <w:rsid w:val="00C02C19"/>
    <w:rsid w:val="00C03CA8"/>
    <w:rsid w:val="00C03CE0"/>
    <w:rsid w:val="00C03EE8"/>
    <w:rsid w:val="00C03FD9"/>
    <w:rsid w:val="00C041AF"/>
    <w:rsid w:val="00C04260"/>
    <w:rsid w:val="00C04513"/>
    <w:rsid w:val="00C04839"/>
    <w:rsid w:val="00C04873"/>
    <w:rsid w:val="00C04CD1"/>
    <w:rsid w:val="00C04EA2"/>
    <w:rsid w:val="00C055E8"/>
    <w:rsid w:val="00C0574C"/>
    <w:rsid w:val="00C05770"/>
    <w:rsid w:val="00C05815"/>
    <w:rsid w:val="00C058C5"/>
    <w:rsid w:val="00C05BEC"/>
    <w:rsid w:val="00C05CAC"/>
    <w:rsid w:val="00C05E6E"/>
    <w:rsid w:val="00C064AA"/>
    <w:rsid w:val="00C06933"/>
    <w:rsid w:val="00C06D8F"/>
    <w:rsid w:val="00C06E7D"/>
    <w:rsid w:val="00C07032"/>
    <w:rsid w:val="00C070CF"/>
    <w:rsid w:val="00C076CB"/>
    <w:rsid w:val="00C07AC7"/>
    <w:rsid w:val="00C07BEE"/>
    <w:rsid w:val="00C07C9D"/>
    <w:rsid w:val="00C10357"/>
    <w:rsid w:val="00C10D9A"/>
    <w:rsid w:val="00C10E5F"/>
    <w:rsid w:val="00C1103E"/>
    <w:rsid w:val="00C1112B"/>
    <w:rsid w:val="00C11225"/>
    <w:rsid w:val="00C1168B"/>
    <w:rsid w:val="00C11A88"/>
    <w:rsid w:val="00C11AF4"/>
    <w:rsid w:val="00C11CBE"/>
    <w:rsid w:val="00C11F37"/>
    <w:rsid w:val="00C12001"/>
    <w:rsid w:val="00C12012"/>
    <w:rsid w:val="00C12874"/>
    <w:rsid w:val="00C12B4B"/>
    <w:rsid w:val="00C12BC1"/>
    <w:rsid w:val="00C136D6"/>
    <w:rsid w:val="00C13BDA"/>
    <w:rsid w:val="00C13C5B"/>
    <w:rsid w:val="00C13D73"/>
    <w:rsid w:val="00C13FFD"/>
    <w:rsid w:val="00C14094"/>
    <w:rsid w:val="00C1415F"/>
    <w:rsid w:val="00C14632"/>
    <w:rsid w:val="00C149A1"/>
    <w:rsid w:val="00C14EF5"/>
    <w:rsid w:val="00C15137"/>
    <w:rsid w:val="00C159AC"/>
    <w:rsid w:val="00C164F2"/>
    <w:rsid w:val="00C16866"/>
    <w:rsid w:val="00C16965"/>
    <w:rsid w:val="00C169AF"/>
    <w:rsid w:val="00C16C04"/>
    <w:rsid w:val="00C16C30"/>
    <w:rsid w:val="00C16E7C"/>
    <w:rsid w:val="00C17191"/>
    <w:rsid w:val="00C172C6"/>
    <w:rsid w:val="00C174B6"/>
    <w:rsid w:val="00C1766A"/>
    <w:rsid w:val="00C1778E"/>
    <w:rsid w:val="00C17B61"/>
    <w:rsid w:val="00C17DB4"/>
    <w:rsid w:val="00C17F0D"/>
    <w:rsid w:val="00C203D5"/>
    <w:rsid w:val="00C206E8"/>
    <w:rsid w:val="00C20A00"/>
    <w:rsid w:val="00C20BA3"/>
    <w:rsid w:val="00C210AB"/>
    <w:rsid w:val="00C21179"/>
    <w:rsid w:val="00C21673"/>
    <w:rsid w:val="00C216C8"/>
    <w:rsid w:val="00C219FE"/>
    <w:rsid w:val="00C21C58"/>
    <w:rsid w:val="00C21C7A"/>
    <w:rsid w:val="00C21E07"/>
    <w:rsid w:val="00C21E87"/>
    <w:rsid w:val="00C21EC5"/>
    <w:rsid w:val="00C2208E"/>
    <w:rsid w:val="00C22507"/>
    <w:rsid w:val="00C22859"/>
    <w:rsid w:val="00C22F92"/>
    <w:rsid w:val="00C23130"/>
    <w:rsid w:val="00C2330E"/>
    <w:rsid w:val="00C23D56"/>
    <w:rsid w:val="00C23D9E"/>
    <w:rsid w:val="00C241C9"/>
    <w:rsid w:val="00C24200"/>
    <w:rsid w:val="00C242A8"/>
    <w:rsid w:val="00C243F3"/>
    <w:rsid w:val="00C246E8"/>
    <w:rsid w:val="00C24803"/>
    <w:rsid w:val="00C24E78"/>
    <w:rsid w:val="00C252E9"/>
    <w:rsid w:val="00C253AC"/>
    <w:rsid w:val="00C25503"/>
    <w:rsid w:val="00C255A5"/>
    <w:rsid w:val="00C255BE"/>
    <w:rsid w:val="00C25682"/>
    <w:rsid w:val="00C2584B"/>
    <w:rsid w:val="00C25942"/>
    <w:rsid w:val="00C25DD9"/>
    <w:rsid w:val="00C2663F"/>
    <w:rsid w:val="00C266BA"/>
    <w:rsid w:val="00C2694C"/>
    <w:rsid w:val="00C269B9"/>
    <w:rsid w:val="00C26BF9"/>
    <w:rsid w:val="00C26DB8"/>
    <w:rsid w:val="00C26E11"/>
    <w:rsid w:val="00C26F9E"/>
    <w:rsid w:val="00C270DB"/>
    <w:rsid w:val="00C2742C"/>
    <w:rsid w:val="00C274E8"/>
    <w:rsid w:val="00C277FD"/>
    <w:rsid w:val="00C27C65"/>
    <w:rsid w:val="00C27FA4"/>
    <w:rsid w:val="00C30937"/>
    <w:rsid w:val="00C30976"/>
    <w:rsid w:val="00C30EB8"/>
    <w:rsid w:val="00C30FF6"/>
    <w:rsid w:val="00C31248"/>
    <w:rsid w:val="00C3137A"/>
    <w:rsid w:val="00C313B2"/>
    <w:rsid w:val="00C315CE"/>
    <w:rsid w:val="00C31934"/>
    <w:rsid w:val="00C319AD"/>
    <w:rsid w:val="00C31F04"/>
    <w:rsid w:val="00C325F0"/>
    <w:rsid w:val="00C32B25"/>
    <w:rsid w:val="00C32B82"/>
    <w:rsid w:val="00C32CE6"/>
    <w:rsid w:val="00C32F81"/>
    <w:rsid w:val="00C33691"/>
    <w:rsid w:val="00C33DE7"/>
    <w:rsid w:val="00C3400F"/>
    <w:rsid w:val="00C3419B"/>
    <w:rsid w:val="00C341A8"/>
    <w:rsid w:val="00C34289"/>
    <w:rsid w:val="00C344AB"/>
    <w:rsid w:val="00C349BA"/>
    <w:rsid w:val="00C34B64"/>
    <w:rsid w:val="00C34C36"/>
    <w:rsid w:val="00C34E68"/>
    <w:rsid w:val="00C352B3"/>
    <w:rsid w:val="00C35345"/>
    <w:rsid w:val="00C35365"/>
    <w:rsid w:val="00C355A4"/>
    <w:rsid w:val="00C35D3B"/>
    <w:rsid w:val="00C36089"/>
    <w:rsid w:val="00C364E7"/>
    <w:rsid w:val="00C3654C"/>
    <w:rsid w:val="00C36BF5"/>
    <w:rsid w:val="00C36DBC"/>
    <w:rsid w:val="00C36E7C"/>
    <w:rsid w:val="00C3705B"/>
    <w:rsid w:val="00C376BA"/>
    <w:rsid w:val="00C37CBD"/>
    <w:rsid w:val="00C37E2C"/>
    <w:rsid w:val="00C4002B"/>
    <w:rsid w:val="00C40373"/>
    <w:rsid w:val="00C40682"/>
    <w:rsid w:val="00C4082D"/>
    <w:rsid w:val="00C40AE6"/>
    <w:rsid w:val="00C40CBC"/>
    <w:rsid w:val="00C40F93"/>
    <w:rsid w:val="00C40FFA"/>
    <w:rsid w:val="00C4101B"/>
    <w:rsid w:val="00C411AF"/>
    <w:rsid w:val="00C41350"/>
    <w:rsid w:val="00C4138D"/>
    <w:rsid w:val="00C416CB"/>
    <w:rsid w:val="00C4179A"/>
    <w:rsid w:val="00C41944"/>
    <w:rsid w:val="00C419BF"/>
    <w:rsid w:val="00C41E3A"/>
    <w:rsid w:val="00C42031"/>
    <w:rsid w:val="00C42125"/>
    <w:rsid w:val="00C423FF"/>
    <w:rsid w:val="00C4278D"/>
    <w:rsid w:val="00C4289C"/>
    <w:rsid w:val="00C42E8D"/>
    <w:rsid w:val="00C4304C"/>
    <w:rsid w:val="00C431F1"/>
    <w:rsid w:val="00C43315"/>
    <w:rsid w:val="00C4383B"/>
    <w:rsid w:val="00C43B11"/>
    <w:rsid w:val="00C43BF1"/>
    <w:rsid w:val="00C43E1C"/>
    <w:rsid w:val="00C43EB5"/>
    <w:rsid w:val="00C43EF2"/>
    <w:rsid w:val="00C43F72"/>
    <w:rsid w:val="00C442D9"/>
    <w:rsid w:val="00C4437B"/>
    <w:rsid w:val="00C44C1E"/>
    <w:rsid w:val="00C44EA6"/>
    <w:rsid w:val="00C44F84"/>
    <w:rsid w:val="00C45028"/>
    <w:rsid w:val="00C45030"/>
    <w:rsid w:val="00C4516E"/>
    <w:rsid w:val="00C452F5"/>
    <w:rsid w:val="00C4536A"/>
    <w:rsid w:val="00C45426"/>
    <w:rsid w:val="00C4567C"/>
    <w:rsid w:val="00C45B2D"/>
    <w:rsid w:val="00C45F9E"/>
    <w:rsid w:val="00C46344"/>
    <w:rsid w:val="00C46422"/>
    <w:rsid w:val="00C46555"/>
    <w:rsid w:val="00C46613"/>
    <w:rsid w:val="00C46A26"/>
    <w:rsid w:val="00C46B15"/>
    <w:rsid w:val="00C46CAB"/>
    <w:rsid w:val="00C46F7D"/>
    <w:rsid w:val="00C4705C"/>
    <w:rsid w:val="00C47431"/>
    <w:rsid w:val="00C4755D"/>
    <w:rsid w:val="00C475F6"/>
    <w:rsid w:val="00C477A6"/>
    <w:rsid w:val="00C478BD"/>
    <w:rsid w:val="00C479B5"/>
    <w:rsid w:val="00C47DCC"/>
    <w:rsid w:val="00C47F38"/>
    <w:rsid w:val="00C5000C"/>
    <w:rsid w:val="00C5001D"/>
    <w:rsid w:val="00C50242"/>
    <w:rsid w:val="00C5034D"/>
    <w:rsid w:val="00C5046F"/>
    <w:rsid w:val="00C5050E"/>
    <w:rsid w:val="00C505B6"/>
    <w:rsid w:val="00C50B23"/>
    <w:rsid w:val="00C50DF6"/>
    <w:rsid w:val="00C50E07"/>
    <w:rsid w:val="00C50E99"/>
    <w:rsid w:val="00C515CD"/>
    <w:rsid w:val="00C51800"/>
    <w:rsid w:val="00C5181A"/>
    <w:rsid w:val="00C51A82"/>
    <w:rsid w:val="00C51BDF"/>
    <w:rsid w:val="00C51FA3"/>
    <w:rsid w:val="00C51FED"/>
    <w:rsid w:val="00C52023"/>
    <w:rsid w:val="00C52255"/>
    <w:rsid w:val="00C52261"/>
    <w:rsid w:val="00C522EA"/>
    <w:rsid w:val="00C523F9"/>
    <w:rsid w:val="00C526C1"/>
    <w:rsid w:val="00C52744"/>
    <w:rsid w:val="00C528EB"/>
    <w:rsid w:val="00C52EAF"/>
    <w:rsid w:val="00C536BF"/>
    <w:rsid w:val="00C53BD5"/>
    <w:rsid w:val="00C53D3B"/>
    <w:rsid w:val="00C53EB3"/>
    <w:rsid w:val="00C54018"/>
    <w:rsid w:val="00C540B5"/>
    <w:rsid w:val="00C542D4"/>
    <w:rsid w:val="00C544F8"/>
    <w:rsid w:val="00C54A38"/>
    <w:rsid w:val="00C54B6F"/>
    <w:rsid w:val="00C54D71"/>
    <w:rsid w:val="00C55318"/>
    <w:rsid w:val="00C555FC"/>
    <w:rsid w:val="00C55903"/>
    <w:rsid w:val="00C563F5"/>
    <w:rsid w:val="00C566AF"/>
    <w:rsid w:val="00C56D58"/>
    <w:rsid w:val="00C56EB5"/>
    <w:rsid w:val="00C570F7"/>
    <w:rsid w:val="00C5752A"/>
    <w:rsid w:val="00C575E3"/>
    <w:rsid w:val="00C57B97"/>
    <w:rsid w:val="00C57B9C"/>
    <w:rsid w:val="00C57BC9"/>
    <w:rsid w:val="00C57CB2"/>
    <w:rsid w:val="00C57D48"/>
    <w:rsid w:val="00C57D8E"/>
    <w:rsid w:val="00C57F54"/>
    <w:rsid w:val="00C60B3C"/>
    <w:rsid w:val="00C60C69"/>
    <w:rsid w:val="00C60D26"/>
    <w:rsid w:val="00C60E3E"/>
    <w:rsid w:val="00C61032"/>
    <w:rsid w:val="00C621DA"/>
    <w:rsid w:val="00C622FE"/>
    <w:rsid w:val="00C626DF"/>
    <w:rsid w:val="00C62CD5"/>
    <w:rsid w:val="00C62F50"/>
    <w:rsid w:val="00C6306D"/>
    <w:rsid w:val="00C6323D"/>
    <w:rsid w:val="00C6338C"/>
    <w:rsid w:val="00C636E6"/>
    <w:rsid w:val="00C639D6"/>
    <w:rsid w:val="00C63A2C"/>
    <w:rsid w:val="00C63A5F"/>
    <w:rsid w:val="00C63D20"/>
    <w:rsid w:val="00C63EA2"/>
    <w:rsid w:val="00C63F8E"/>
    <w:rsid w:val="00C646FD"/>
    <w:rsid w:val="00C647FB"/>
    <w:rsid w:val="00C64860"/>
    <w:rsid w:val="00C64A9E"/>
    <w:rsid w:val="00C651B1"/>
    <w:rsid w:val="00C654E0"/>
    <w:rsid w:val="00C65589"/>
    <w:rsid w:val="00C656E6"/>
    <w:rsid w:val="00C65B4D"/>
    <w:rsid w:val="00C65BA8"/>
    <w:rsid w:val="00C65D3D"/>
    <w:rsid w:val="00C65E5A"/>
    <w:rsid w:val="00C66332"/>
    <w:rsid w:val="00C667E9"/>
    <w:rsid w:val="00C6695C"/>
    <w:rsid w:val="00C66977"/>
    <w:rsid w:val="00C66A04"/>
    <w:rsid w:val="00C66C7C"/>
    <w:rsid w:val="00C66DDB"/>
    <w:rsid w:val="00C6701D"/>
    <w:rsid w:val="00C6729F"/>
    <w:rsid w:val="00C67357"/>
    <w:rsid w:val="00C67697"/>
    <w:rsid w:val="00C677C2"/>
    <w:rsid w:val="00C67822"/>
    <w:rsid w:val="00C6785D"/>
    <w:rsid w:val="00C67EAB"/>
    <w:rsid w:val="00C70342"/>
    <w:rsid w:val="00C70584"/>
    <w:rsid w:val="00C70983"/>
    <w:rsid w:val="00C709A1"/>
    <w:rsid w:val="00C70DFF"/>
    <w:rsid w:val="00C71097"/>
    <w:rsid w:val="00C719DD"/>
    <w:rsid w:val="00C71F93"/>
    <w:rsid w:val="00C72249"/>
    <w:rsid w:val="00C723DC"/>
    <w:rsid w:val="00C725C7"/>
    <w:rsid w:val="00C72988"/>
    <w:rsid w:val="00C729AA"/>
    <w:rsid w:val="00C729F6"/>
    <w:rsid w:val="00C72A52"/>
    <w:rsid w:val="00C72F91"/>
    <w:rsid w:val="00C7324F"/>
    <w:rsid w:val="00C735D1"/>
    <w:rsid w:val="00C7364D"/>
    <w:rsid w:val="00C739A6"/>
    <w:rsid w:val="00C73DA8"/>
    <w:rsid w:val="00C746EE"/>
    <w:rsid w:val="00C74981"/>
    <w:rsid w:val="00C74A5A"/>
    <w:rsid w:val="00C74D7A"/>
    <w:rsid w:val="00C750CF"/>
    <w:rsid w:val="00C751FE"/>
    <w:rsid w:val="00C75539"/>
    <w:rsid w:val="00C75812"/>
    <w:rsid w:val="00C75A6B"/>
    <w:rsid w:val="00C75F26"/>
    <w:rsid w:val="00C7615D"/>
    <w:rsid w:val="00C763B6"/>
    <w:rsid w:val="00C7644F"/>
    <w:rsid w:val="00C765A0"/>
    <w:rsid w:val="00C768F6"/>
    <w:rsid w:val="00C76A1F"/>
    <w:rsid w:val="00C77495"/>
    <w:rsid w:val="00C77597"/>
    <w:rsid w:val="00C77A1D"/>
    <w:rsid w:val="00C77C58"/>
    <w:rsid w:val="00C80073"/>
    <w:rsid w:val="00C807ED"/>
    <w:rsid w:val="00C80C69"/>
    <w:rsid w:val="00C80DEA"/>
    <w:rsid w:val="00C8103F"/>
    <w:rsid w:val="00C8143F"/>
    <w:rsid w:val="00C8169A"/>
    <w:rsid w:val="00C81C85"/>
    <w:rsid w:val="00C81F02"/>
    <w:rsid w:val="00C8214F"/>
    <w:rsid w:val="00C82451"/>
    <w:rsid w:val="00C82AEE"/>
    <w:rsid w:val="00C82CE5"/>
    <w:rsid w:val="00C82EC1"/>
    <w:rsid w:val="00C83214"/>
    <w:rsid w:val="00C83297"/>
    <w:rsid w:val="00C832DC"/>
    <w:rsid w:val="00C83339"/>
    <w:rsid w:val="00C834A8"/>
    <w:rsid w:val="00C8377F"/>
    <w:rsid w:val="00C837BD"/>
    <w:rsid w:val="00C83874"/>
    <w:rsid w:val="00C83968"/>
    <w:rsid w:val="00C83A5A"/>
    <w:rsid w:val="00C83CE0"/>
    <w:rsid w:val="00C849BC"/>
    <w:rsid w:val="00C84D02"/>
    <w:rsid w:val="00C84E9E"/>
    <w:rsid w:val="00C85229"/>
    <w:rsid w:val="00C85DC2"/>
    <w:rsid w:val="00C86167"/>
    <w:rsid w:val="00C8646D"/>
    <w:rsid w:val="00C8651B"/>
    <w:rsid w:val="00C868D2"/>
    <w:rsid w:val="00C86FAE"/>
    <w:rsid w:val="00C877E4"/>
    <w:rsid w:val="00C8793A"/>
    <w:rsid w:val="00C9004F"/>
    <w:rsid w:val="00C902C8"/>
    <w:rsid w:val="00C90519"/>
    <w:rsid w:val="00C90C35"/>
    <w:rsid w:val="00C90E49"/>
    <w:rsid w:val="00C91C4B"/>
    <w:rsid w:val="00C91DE3"/>
    <w:rsid w:val="00C91F58"/>
    <w:rsid w:val="00C924A9"/>
    <w:rsid w:val="00C925F5"/>
    <w:rsid w:val="00C92AAA"/>
    <w:rsid w:val="00C92C7F"/>
    <w:rsid w:val="00C92D3C"/>
    <w:rsid w:val="00C931E8"/>
    <w:rsid w:val="00C933C8"/>
    <w:rsid w:val="00C93479"/>
    <w:rsid w:val="00C9356F"/>
    <w:rsid w:val="00C9369D"/>
    <w:rsid w:val="00C93A5C"/>
    <w:rsid w:val="00C93A7C"/>
    <w:rsid w:val="00C94235"/>
    <w:rsid w:val="00C944FA"/>
    <w:rsid w:val="00C94509"/>
    <w:rsid w:val="00C948EA"/>
    <w:rsid w:val="00C94F95"/>
    <w:rsid w:val="00C9560D"/>
    <w:rsid w:val="00C95854"/>
    <w:rsid w:val="00C958D6"/>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0"/>
    <w:rsid w:val="00C9794E"/>
    <w:rsid w:val="00C97B02"/>
    <w:rsid w:val="00CA02A1"/>
    <w:rsid w:val="00CA0532"/>
    <w:rsid w:val="00CA0B09"/>
    <w:rsid w:val="00CA0BA2"/>
    <w:rsid w:val="00CA1334"/>
    <w:rsid w:val="00CA133C"/>
    <w:rsid w:val="00CA156B"/>
    <w:rsid w:val="00CA1899"/>
    <w:rsid w:val="00CA1A11"/>
    <w:rsid w:val="00CA2241"/>
    <w:rsid w:val="00CA276D"/>
    <w:rsid w:val="00CA2AD2"/>
    <w:rsid w:val="00CA2E36"/>
    <w:rsid w:val="00CA2E59"/>
    <w:rsid w:val="00CA31C2"/>
    <w:rsid w:val="00CA33A6"/>
    <w:rsid w:val="00CA34EE"/>
    <w:rsid w:val="00CA3509"/>
    <w:rsid w:val="00CA36B5"/>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76C"/>
    <w:rsid w:val="00CA59DD"/>
    <w:rsid w:val="00CA6941"/>
    <w:rsid w:val="00CA6C3A"/>
    <w:rsid w:val="00CA6D92"/>
    <w:rsid w:val="00CA6E46"/>
    <w:rsid w:val="00CA6FA3"/>
    <w:rsid w:val="00CA6FAC"/>
    <w:rsid w:val="00CA711A"/>
    <w:rsid w:val="00CA738A"/>
    <w:rsid w:val="00CA73E2"/>
    <w:rsid w:val="00CA77AF"/>
    <w:rsid w:val="00CA799F"/>
    <w:rsid w:val="00CA7B83"/>
    <w:rsid w:val="00CA7BBC"/>
    <w:rsid w:val="00CB008E"/>
    <w:rsid w:val="00CB0138"/>
    <w:rsid w:val="00CB01FA"/>
    <w:rsid w:val="00CB0737"/>
    <w:rsid w:val="00CB097A"/>
    <w:rsid w:val="00CB0A3A"/>
    <w:rsid w:val="00CB10F6"/>
    <w:rsid w:val="00CB156D"/>
    <w:rsid w:val="00CB1C37"/>
    <w:rsid w:val="00CB1E1D"/>
    <w:rsid w:val="00CB1EF1"/>
    <w:rsid w:val="00CB21F0"/>
    <w:rsid w:val="00CB22B2"/>
    <w:rsid w:val="00CB22BD"/>
    <w:rsid w:val="00CB26EC"/>
    <w:rsid w:val="00CB2883"/>
    <w:rsid w:val="00CB2D2A"/>
    <w:rsid w:val="00CB2FFA"/>
    <w:rsid w:val="00CB30CE"/>
    <w:rsid w:val="00CB348C"/>
    <w:rsid w:val="00CB39A5"/>
    <w:rsid w:val="00CB3ED9"/>
    <w:rsid w:val="00CB4695"/>
    <w:rsid w:val="00CB46F0"/>
    <w:rsid w:val="00CB4729"/>
    <w:rsid w:val="00CB4A22"/>
    <w:rsid w:val="00CB4A33"/>
    <w:rsid w:val="00CB4B3E"/>
    <w:rsid w:val="00CB4FEE"/>
    <w:rsid w:val="00CB50C9"/>
    <w:rsid w:val="00CB51F5"/>
    <w:rsid w:val="00CB5310"/>
    <w:rsid w:val="00CB591E"/>
    <w:rsid w:val="00CB5AE7"/>
    <w:rsid w:val="00CB5B13"/>
    <w:rsid w:val="00CB5B1E"/>
    <w:rsid w:val="00CB5DF0"/>
    <w:rsid w:val="00CB5E6A"/>
    <w:rsid w:val="00CB5FFB"/>
    <w:rsid w:val="00CB606D"/>
    <w:rsid w:val="00CB6122"/>
    <w:rsid w:val="00CB6287"/>
    <w:rsid w:val="00CB62D0"/>
    <w:rsid w:val="00CB6589"/>
    <w:rsid w:val="00CB665A"/>
    <w:rsid w:val="00CB677E"/>
    <w:rsid w:val="00CB692D"/>
    <w:rsid w:val="00CB7683"/>
    <w:rsid w:val="00CB787A"/>
    <w:rsid w:val="00CB7BC1"/>
    <w:rsid w:val="00CB7D07"/>
    <w:rsid w:val="00CC03DD"/>
    <w:rsid w:val="00CC0439"/>
    <w:rsid w:val="00CC0B8A"/>
    <w:rsid w:val="00CC0C4A"/>
    <w:rsid w:val="00CC131D"/>
    <w:rsid w:val="00CC14A4"/>
    <w:rsid w:val="00CC17F0"/>
    <w:rsid w:val="00CC1853"/>
    <w:rsid w:val="00CC1A34"/>
    <w:rsid w:val="00CC1FAE"/>
    <w:rsid w:val="00CC237C"/>
    <w:rsid w:val="00CC24BB"/>
    <w:rsid w:val="00CC29EF"/>
    <w:rsid w:val="00CC2D14"/>
    <w:rsid w:val="00CC2F60"/>
    <w:rsid w:val="00CC31E4"/>
    <w:rsid w:val="00CC3276"/>
    <w:rsid w:val="00CC3A23"/>
    <w:rsid w:val="00CC3ACA"/>
    <w:rsid w:val="00CC3D59"/>
    <w:rsid w:val="00CC3D72"/>
    <w:rsid w:val="00CC3DC3"/>
    <w:rsid w:val="00CC4343"/>
    <w:rsid w:val="00CC44D8"/>
    <w:rsid w:val="00CC4584"/>
    <w:rsid w:val="00CC47D7"/>
    <w:rsid w:val="00CC481E"/>
    <w:rsid w:val="00CC4D2A"/>
    <w:rsid w:val="00CC50C1"/>
    <w:rsid w:val="00CC51C8"/>
    <w:rsid w:val="00CC5252"/>
    <w:rsid w:val="00CC5439"/>
    <w:rsid w:val="00CC55AF"/>
    <w:rsid w:val="00CC561D"/>
    <w:rsid w:val="00CC567B"/>
    <w:rsid w:val="00CC5B8F"/>
    <w:rsid w:val="00CC5CCF"/>
    <w:rsid w:val="00CC6D10"/>
    <w:rsid w:val="00CC6E22"/>
    <w:rsid w:val="00CC6F87"/>
    <w:rsid w:val="00CC7082"/>
    <w:rsid w:val="00CC7127"/>
    <w:rsid w:val="00CC737C"/>
    <w:rsid w:val="00CC7DB8"/>
    <w:rsid w:val="00CD03F5"/>
    <w:rsid w:val="00CD0683"/>
    <w:rsid w:val="00CD06ED"/>
    <w:rsid w:val="00CD087D"/>
    <w:rsid w:val="00CD0CF3"/>
    <w:rsid w:val="00CD0F5D"/>
    <w:rsid w:val="00CD1298"/>
    <w:rsid w:val="00CD196B"/>
    <w:rsid w:val="00CD1C0B"/>
    <w:rsid w:val="00CD1D95"/>
    <w:rsid w:val="00CD2225"/>
    <w:rsid w:val="00CD2396"/>
    <w:rsid w:val="00CD239A"/>
    <w:rsid w:val="00CD2721"/>
    <w:rsid w:val="00CD3548"/>
    <w:rsid w:val="00CD368D"/>
    <w:rsid w:val="00CD3784"/>
    <w:rsid w:val="00CD3AE3"/>
    <w:rsid w:val="00CD3EDB"/>
    <w:rsid w:val="00CD3F17"/>
    <w:rsid w:val="00CD43D0"/>
    <w:rsid w:val="00CD441B"/>
    <w:rsid w:val="00CD442B"/>
    <w:rsid w:val="00CD461B"/>
    <w:rsid w:val="00CD4650"/>
    <w:rsid w:val="00CD4A58"/>
    <w:rsid w:val="00CD4DF0"/>
    <w:rsid w:val="00CD5512"/>
    <w:rsid w:val="00CD60C2"/>
    <w:rsid w:val="00CD62B2"/>
    <w:rsid w:val="00CD6E3D"/>
    <w:rsid w:val="00CD71AB"/>
    <w:rsid w:val="00CD746A"/>
    <w:rsid w:val="00CD7567"/>
    <w:rsid w:val="00CD77F2"/>
    <w:rsid w:val="00CD799A"/>
    <w:rsid w:val="00CD7E26"/>
    <w:rsid w:val="00CD7FD2"/>
    <w:rsid w:val="00CE0109"/>
    <w:rsid w:val="00CE0960"/>
    <w:rsid w:val="00CE09ED"/>
    <w:rsid w:val="00CE0A18"/>
    <w:rsid w:val="00CE0C0D"/>
    <w:rsid w:val="00CE1377"/>
    <w:rsid w:val="00CE1659"/>
    <w:rsid w:val="00CE198D"/>
    <w:rsid w:val="00CE1A12"/>
    <w:rsid w:val="00CE1CCB"/>
    <w:rsid w:val="00CE1DF4"/>
    <w:rsid w:val="00CE1F89"/>
    <w:rsid w:val="00CE1FC5"/>
    <w:rsid w:val="00CE2180"/>
    <w:rsid w:val="00CE21B9"/>
    <w:rsid w:val="00CE270B"/>
    <w:rsid w:val="00CE27A4"/>
    <w:rsid w:val="00CE2B1B"/>
    <w:rsid w:val="00CE2DE8"/>
    <w:rsid w:val="00CE2EB0"/>
    <w:rsid w:val="00CE329A"/>
    <w:rsid w:val="00CE331F"/>
    <w:rsid w:val="00CE364C"/>
    <w:rsid w:val="00CE395F"/>
    <w:rsid w:val="00CE3C15"/>
    <w:rsid w:val="00CE413C"/>
    <w:rsid w:val="00CE46E5"/>
    <w:rsid w:val="00CE46FB"/>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2E3"/>
    <w:rsid w:val="00CE63FB"/>
    <w:rsid w:val="00CE6551"/>
    <w:rsid w:val="00CE66CA"/>
    <w:rsid w:val="00CE6E2C"/>
    <w:rsid w:val="00CE6ECE"/>
    <w:rsid w:val="00CE6F70"/>
    <w:rsid w:val="00CE7422"/>
    <w:rsid w:val="00CE75E5"/>
    <w:rsid w:val="00CE76D2"/>
    <w:rsid w:val="00CE78AE"/>
    <w:rsid w:val="00CE7AD2"/>
    <w:rsid w:val="00CE7B8F"/>
    <w:rsid w:val="00CE7E62"/>
    <w:rsid w:val="00CF00FB"/>
    <w:rsid w:val="00CF02B1"/>
    <w:rsid w:val="00CF0333"/>
    <w:rsid w:val="00CF075F"/>
    <w:rsid w:val="00CF0885"/>
    <w:rsid w:val="00CF0ABD"/>
    <w:rsid w:val="00CF0DFA"/>
    <w:rsid w:val="00CF0ECA"/>
    <w:rsid w:val="00CF11E3"/>
    <w:rsid w:val="00CF155A"/>
    <w:rsid w:val="00CF166B"/>
    <w:rsid w:val="00CF1990"/>
    <w:rsid w:val="00CF19DA"/>
    <w:rsid w:val="00CF1B19"/>
    <w:rsid w:val="00CF1C7F"/>
    <w:rsid w:val="00CF1CC0"/>
    <w:rsid w:val="00CF1D7F"/>
    <w:rsid w:val="00CF1E7A"/>
    <w:rsid w:val="00CF1F28"/>
    <w:rsid w:val="00CF204C"/>
    <w:rsid w:val="00CF2234"/>
    <w:rsid w:val="00CF24F8"/>
    <w:rsid w:val="00CF2532"/>
    <w:rsid w:val="00CF2653"/>
    <w:rsid w:val="00CF27E4"/>
    <w:rsid w:val="00CF2EB4"/>
    <w:rsid w:val="00CF353B"/>
    <w:rsid w:val="00CF3577"/>
    <w:rsid w:val="00CF3789"/>
    <w:rsid w:val="00CF4247"/>
    <w:rsid w:val="00CF44CE"/>
    <w:rsid w:val="00CF4AA6"/>
    <w:rsid w:val="00CF4ED7"/>
    <w:rsid w:val="00CF5263"/>
    <w:rsid w:val="00CF5341"/>
    <w:rsid w:val="00CF60B5"/>
    <w:rsid w:val="00CF6265"/>
    <w:rsid w:val="00CF66A6"/>
    <w:rsid w:val="00CF6C71"/>
    <w:rsid w:val="00CF7076"/>
    <w:rsid w:val="00CF774C"/>
    <w:rsid w:val="00CF7BEB"/>
    <w:rsid w:val="00CF7E89"/>
    <w:rsid w:val="00D004FA"/>
    <w:rsid w:val="00D00636"/>
    <w:rsid w:val="00D006BB"/>
    <w:rsid w:val="00D00A57"/>
    <w:rsid w:val="00D00A8D"/>
    <w:rsid w:val="00D00B71"/>
    <w:rsid w:val="00D00E49"/>
    <w:rsid w:val="00D012D7"/>
    <w:rsid w:val="00D014EF"/>
    <w:rsid w:val="00D0156C"/>
    <w:rsid w:val="00D019E9"/>
    <w:rsid w:val="00D01B21"/>
    <w:rsid w:val="00D01E2F"/>
    <w:rsid w:val="00D023A6"/>
    <w:rsid w:val="00D02580"/>
    <w:rsid w:val="00D0285F"/>
    <w:rsid w:val="00D029D5"/>
    <w:rsid w:val="00D02AB3"/>
    <w:rsid w:val="00D02F03"/>
    <w:rsid w:val="00D02F26"/>
    <w:rsid w:val="00D03000"/>
    <w:rsid w:val="00D03102"/>
    <w:rsid w:val="00D03356"/>
    <w:rsid w:val="00D03534"/>
    <w:rsid w:val="00D035D4"/>
    <w:rsid w:val="00D03727"/>
    <w:rsid w:val="00D0378A"/>
    <w:rsid w:val="00D03C18"/>
    <w:rsid w:val="00D043A7"/>
    <w:rsid w:val="00D04848"/>
    <w:rsid w:val="00D05045"/>
    <w:rsid w:val="00D05132"/>
    <w:rsid w:val="00D05A84"/>
    <w:rsid w:val="00D05E2B"/>
    <w:rsid w:val="00D05EA9"/>
    <w:rsid w:val="00D05F16"/>
    <w:rsid w:val="00D060CC"/>
    <w:rsid w:val="00D061ED"/>
    <w:rsid w:val="00D063F1"/>
    <w:rsid w:val="00D064D3"/>
    <w:rsid w:val="00D06739"/>
    <w:rsid w:val="00D0676F"/>
    <w:rsid w:val="00D06D0C"/>
    <w:rsid w:val="00D06D6D"/>
    <w:rsid w:val="00D071F8"/>
    <w:rsid w:val="00D07216"/>
    <w:rsid w:val="00D07252"/>
    <w:rsid w:val="00D074F4"/>
    <w:rsid w:val="00D07846"/>
    <w:rsid w:val="00D079E7"/>
    <w:rsid w:val="00D07AFF"/>
    <w:rsid w:val="00D07CE1"/>
    <w:rsid w:val="00D07FD4"/>
    <w:rsid w:val="00D1026A"/>
    <w:rsid w:val="00D10276"/>
    <w:rsid w:val="00D105DA"/>
    <w:rsid w:val="00D107CF"/>
    <w:rsid w:val="00D10FCC"/>
    <w:rsid w:val="00D111CA"/>
    <w:rsid w:val="00D111CF"/>
    <w:rsid w:val="00D117B9"/>
    <w:rsid w:val="00D11A10"/>
    <w:rsid w:val="00D11A8A"/>
    <w:rsid w:val="00D11B0B"/>
    <w:rsid w:val="00D11BA7"/>
    <w:rsid w:val="00D1204D"/>
    <w:rsid w:val="00D12293"/>
    <w:rsid w:val="00D12365"/>
    <w:rsid w:val="00D1241E"/>
    <w:rsid w:val="00D127AD"/>
    <w:rsid w:val="00D12F30"/>
    <w:rsid w:val="00D13062"/>
    <w:rsid w:val="00D13D26"/>
    <w:rsid w:val="00D13F9F"/>
    <w:rsid w:val="00D14236"/>
    <w:rsid w:val="00D14553"/>
    <w:rsid w:val="00D14BC9"/>
    <w:rsid w:val="00D14DB1"/>
    <w:rsid w:val="00D14E28"/>
    <w:rsid w:val="00D14F35"/>
    <w:rsid w:val="00D150BA"/>
    <w:rsid w:val="00D15353"/>
    <w:rsid w:val="00D15368"/>
    <w:rsid w:val="00D154C4"/>
    <w:rsid w:val="00D155E7"/>
    <w:rsid w:val="00D15A1B"/>
    <w:rsid w:val="00D15E51"/>
    <w:rsid w:val="00D15EA4"/>
    <w:rsid w:val="00D15F43"/>
    <w:rsid w:val="00D16014"/>
    <w:rsid w:val="00D16266"/>
    <w:rsid w:val="00D16542"/>
    <w:rsid w:val="00D1699D"/>
    <w:rsid w:val="00D16A87"/>
    <w:rsid w:val="00D16B04"/>
    <w:rsid w:val="00D16C1E"/>
    <w:rsid w:val="00D16D3A"/>
    <w:rsid w:val="00D16E87"/>
    <w:rsid w:val="00D17678"/>
    <w:rsid w:val="00D17953"/>
    <w:rsid w:val="00D17A2A"/>
    <w:rsid w:val="00D17AF2"/>
    <w:rsid w:val="00D17EBA"/>
    <w:rsid w:val="00D20004"/>
    <w:rsid w:val="00D20243"/>
    <w:rsid w:val="00D2084D"/>
    <w:rsid w:val="00D20B8B"/>
    <w:rsid w:val="00D20D28"/>
    <w:rsid w:val="00D212E6"/>
    <w:rsid w:val="00D2162C"/>
    <w:rsid w:val="00D21A3C"/>
    <w:rsid w:val="00D21AC8"/>
    <w:rsid w:val="00D22342"/>
    <w:rsid w:val="00D22ABA"/>
    <w:rsid w:val="00D22C56"/>
    <w:rsid w:val="00D22CEE"/>
    <w:rsid w:val="00D230E4"/>
    <w:rsid w:val="00D233F1"/>
    <w:rsid w:val="00D243E8"/>
    <w:rsid w:val="00D2490B"/>
    <w:rsid w:val="00D24B4C"/>
    <w:rsid w:val="00D24E25"/>
    <w:rsid w:val="00D24E7D"/>
    <w:rsid w:val="00D24F40"/>
    <w:rsid w:val="00D256F8"/>
    <w:rsid w:val="00D2580C"/>
    <w:rsid w:val="00D25BDA"/>
    <w:rsid w:val="00D25FA9"/>
    <w:rsid w:val="00D26142"/>
    <w:rsid w:val="00D264A4"/>
    <w:rsid w:val="00D264AF"/>
    <w:rsid w:val="00D2685C"/>
    <w:rsid w:val="00D26A22"/>
    <w:rsid w:val="00D26A3B"/>
    <w:rsid w:val="00D26E6F"/>
    <w:rsid w:val="00D27093"/>
    <w:rsid w:val="00D2749D"/>
    <w:rsid w:val="00D27AB2"/>
    <w:rsid w:val="00D27B70"/>
    <w:rsid w:val="00D300CB"/>
    <w:rsid w:val="00D302FD"/>
    <w:rsid w:val="00D30326"/>
    <w:rsid w:val="00D3038A"/>
    <w:rsid w:val="00D30436"/>
    <w:rsid w:val="00D3098D"/>
    <w:rsid w:val="00D311AE"/>
    <w:rsid w:val="00D318AE"/>
    <w:rsid w:val="00D319AD"/>
    <w:rsid w:val="00D31A02"/>
    <w:rsid w:val="00D31A68"/>
    <w:rsid w:val="00D31B3C"/>
    <w:rsid w:val="00D31BD4"/>
    <w:rsid w:val="00D31C2D"/>
    <w:rsid w:val="00D320E2"/>
    <w:rsid w:val="00D327DC"/>
    <w:rsid w:val="00D32823"/>
    <w:rsid w:val="00D32D16"/>
    <w:rsid w:val="00D3323C"/>
    <w:rsid w:val="00D333A9"/>
    <w:rsid w:val="00D33456"/>
    <w:rsid w:val="00D33581"/>
    <w:rsid w:val="00D3396F"/>
    <w:rsid w:val="00D33A1E"/>
    <w:rsid w:val="00D33D4D"/>
    <w:rsid w:val="00D344F5"/>
    <w:rsid w:val="00D34A0B"/>
    <w:rsid w:val="00D34E95"/>
    <w:rsid w:val="00D35513"/>
    <w:rsid w:val="00D35672"/>
    <w:rsid w:val="00D35979"/>
    <w:rsid w:val="00D35B6F"/>
    <w:rsid w:val="00D36234"/>
    <w:rsid w:val="00D36371"/>
    <w:rsid w:val="00D366E5"/>
    <w:rsid w:val="00D36A61"/>
    <w:rsid w:val="00D372A9"/>
    <w:rsid w:val="00D37864"/>
    <w:rsid w:val="00D3786D"/>
    <w:rsid w:val="00D37A2E"/>
    <w:rsid w:val="00D37B77"/>
    <w:rsid w:val="00D37F2B"/>
    <w:rsid w:val="00D40052"/>
    <w:rsid w:val="00D40246"/>
    <w:rsid w:val="00D404C3"/>
    <w:rsid w:val="00D40767"/>
    <w:rsid w:val="00D40F00"/>
    <w:rsid w:val="00D40F74"/>
    <w:rsid w:val="00D4135C"/>
    <w:rsid w:val="00D4162F"/>
    <w:rsid w:val="00D41980"/>
    <w:rsid w:val="00D41C4B"/>
    <w:rsid w:val="00D42410"/>
    <w:rsid w:val="00D42521"/>
    <w:rsid w:val="00D42ABC"/>
    <w:rsid w:val="00D42B04"/>
    <w:rsid w:val="00D42BC8"/>
    <w:rsid w:val="00D42D68"/>
    <w:rsid w:val="00D42E2F"/>
    <w:rsid w:val="00D437D8"/>
    <w:rsid w:val="00D4386E"/>
    <w:rsid w:val="00D439CF"/>
    <w:rsid w:val="00D43A0C"/>
    <w:rsid w:val="00D43B98"/>
    <w:rsid w:val="00D43F71"/>
    <w:rsid w:val="00D43FCE"/>
    <w:rsid w:val="00D44318"/>
    <w:rsid w:val="00D44427"/>
    <w:rsid w:val="00D44994"/>
    <w:rsid w:val="00D44E58"/>
    <w:rsid w:val="00D45285"/>
    <w:rsid w:val="00D45504"/>
    <w:rsid w:val="00D455D6"/>
    <w:rsid w:val="00D455F5"/>
    <w:rsid w:val="00D45D55"/>
    <w:rsid w:val="00D45DF3"/>
    <w:rsid w:val="00D4607B"/>
    <w:rsid w:val="00D46174"/>
    <w:rsid w:val="00D46349"/>
    <w:rsid w:val="00D46409"/>
    <w:rsid w:val="00D46556"/>
    <w:rsid w:val="00D46B05"/>
    <w:rsid w:val="00D47074"/>
    <w:rsid w:val="00D47581"/>
    <w:rsid w:val="00D4759C"/>
    <w:rsid w:val="00D47627"/>
    <w:rsid w:val="00D47DD0"/>
    <w:rsid w:val="00D50069"/>
    <w:rsid w:val="00D50094"/>
    <w:rsid w:val="00D50183"/>
    <w:rsid w:val="00D507E5"/>
    <w:rsid w:val="00D50AD7"/>
    <w:rsid w:val="00D50B40"/>
    <w:rsid w:val="00D50EDF"/>
    <w:rsid w:val="00D51257"/>
    <w:rsid w:val="00D51323"/>
    <w:rsid w:val="00D513C2"/>
    <w:rsid w:val="00D51765"/>
    <w:rsid w:val="00D51B8A"/>
    <w:rsid w:val="00D51D12"/>
    <w:rsid w:val="00D51DD4"/>
    <w:rsid w:val="00D51E22"/>
    <w:rsid w:val="00D51F38"/>
    <w:rsid w:val="00D51FC9"/>
    <w:rsid w:val="00D52396"/>
    <w:rsid w:val="00D52858"/>
    <w:rsid w:val="00D52BC1"/>
    <w:rsid w:val="00D52F2E"/>
    <w:rsid w:val="00D5362B"/>
    <w:rsid w:val="00D53B50"/>
    <w:rsid w:val="00D53C28"/>
    <w:rsid w:val="00D53E69"/>
    <w:rsid w:val="00D54169"/>
    <w:rsid w:val="00D5416A"/>
    <w:rsid w:val="00D54202"/>
    <w:rsid w:val="00D54255"/>
    <w:rsid w:val="00D542E5"/>
    <w:rsid w:val="00D548F1"/>
    <w:rsid w:val="00D54F0E"/>
    <w:rsid w:val="00D54F9F"/>
    <w:rsid w:val="00D55072"/>
    <w:rsid w:val="00D551B5"/>
    <w:rsid w:val="00D555AD"/>
    <w:rsid w:val="00D558DC"/>
    <w:rsid w:val="00D55A7F"/>
    <w:rsid w:val="00D55AAC"/>
    <w:rsid w:val="00D55D88"/>
    <w:rsid w:val="00D55DCD"/>
    <w:rsid w:val="00D563AE"/>
    <w:rsid w:val="00D569A3"/>
    <w:rsid w:val="00D56DB2"/>
    <w:rsid w:val="00D56DDB"/>
    <w:rsid w:val="00D571E4"/>
    <w:rsid w:val="00D5747F"/>
    <w:rsid w:val="00D57495"/>
    <w:rsid w:val="00D574F8"/>
    <w:rsid w:val="00D574FA"/>
    <w:rsid w:val="00D57A2E"/>
    <w:rsid w:val="00D60463"/>
    <w:rsid w:val="00D60C8D"/>
    <w:rsid w:val="00D61018"/>
    <w:rsid w:val="00D61142"/>
    <w:rsid w:val="00D612CA"/>
    <w:rsid w:val="00D61341"/>
    <w:rsid w:val="00D61374"/>
    <w:rsid w:val="00D6168A"/>
    <w:rsid w:val="00D616A5"/>
    <w:rsid w:val="00D61EF8"/>
    <w:rsid w:val="00D61FF0"/>
    <w:rsid w:val="00D6211D"/>
    <w:rsid w:val="00D626CD"/>
    <w:rsid w:val="00D6272A"/>
    <w:rsid w:val="00D62A33"/>
    <w:rsid w:val="00D62C97"/>
    <w:rsid w:val="00D62DF0"/>
    <w:rsid w:val="00D63517"/>
    <w:rsid w:val="00D636D1"/>
    <w:rsid w:val="00D637CA"/>
    <w:rsid w:val="00D63825"/>
    <w:rsid w:val="00D6384D"/>
    <w:rsid w:val="00D638B9"/>
    <w:rsid w:val="00D63A73"/>
    <w:rsid w:val="00D63B75"/>
    <w:rsid w:val="00D647CC"/>
    <w:rsid w:val="00D65527"/>
    <w:rsid w:val="00D65531"/>
    <w:rsid w:val="00D658EF"/>
    <w:rsid w:val="00D659B1"/>
    <w:rsid w:val="00D65ACF"/>
    <w:rsid w:val="00D65B7B"/>
    <w:rsid w:val="00D65D9C"/>
    <w:rsid w:val="00D65EAA"/>
    <w:rsid w:val="00D6622B"/>
    <w:rsid w:val="00D6636B"/>
    <w:rsid w:val="00D66413"/>
    <w:rsid w:val="00D66444"/>
    <w:rsid w:val="00D66475"/>
    <w:rsid w:val="00D66608"/>
    <w:rsid w:val="00D66634"/>
    <w:rsid w:val="00D667BD"/>
    <w:rsid w:val="00D66B5C"/>
    <w:rsid w:val="00D66CF6"/>
    <w:rsid w:val="00D66D59"/>
    <w:rsid w:val="00D66E18"/>
    <w:rsid w:val="00D6734D"/>
    <w:rsid w:val="00D6791A"/>
    <w:rsid w:val="00D679CF"/>
    <w:rsid w:val="00D679D3"/>
    <w:rsid w:val="00D67A95"/>
    <w:rsid w:val="00D67AB7"/>
    <w:rsid w:val="00D7010B"/>
    <w:rsid w:val="00D702EA"/>
    <w:rsid w:val="00D7037A"/>
    <w:rsid w:val="00D703F5"/>
    <w:rsid w:val="00D70640"/>
    <w:rsid w:val="00D70667"/>
    <w:rsid w:val="00D7093A"/>
    <w:rsid w:val="00D709C0"/>
    <w:rsid w:val="00D70EDD"/>
    <w:rsid w:val="00D71519"/>
    <w:rsid w:val="00D7157B"/>
    <w:rsid w:val="00D715AD"/>
    <w:rsid w:val="00D71A8D"/>
    <w:rsid w:val="00D7207D"/>
    <w:rsid w:val="00D720ED"/>
    <w:rsid w:val="00D723C5"/>
    <w:rsid w:val="00D72470"/>
    <w:rsid w:val="00D724A9"/>
    <w:rsid w:val="00D72586"/>
    <w:rsid w:val="00D7260C"/>
    <w:rsid w:val="00D727D2"/>
    <w:rsid w:val="00D72E92"/>
    <w:rsid w:val="00D72F28"/>
    <w:rsid w:val="00D73180"/>
    <w:rsid w:val="00D7356F"/>
    <w:rsid w:val="00D73587"/>
    <w:rsid w:val="00D73869"/>
    <w:rsid w:val="00D73BA8"/>
    <w:rsid w:val="00D73CA6"/>
    <w:rsid w:val="00D73EBB"/>
    <w:rsid w:val="00D7403B"/>
    <w:rsid w:val="00D74059"/>
    <w:rsid w:val="00D74A9E"/>
    <w:rsid w:val="00D74E1D"/>
    <w:rsid w:val="00D74EB0"/>
    <w:rsid w:val="00D751FB"/>
    <w:rsid w:val="00D754D6"/>
    <w:rsid w:val="00D755EB"/>
    <w:rsid w:val="00D761AA"/>
    <w:rsid w:val="00D76C5E"/>
    <w:rsid w:val="00D76D18"/>
    <w:rsid w:val="00D76ED6"/>
    <w:rsid w:val="00D76FAE"/>
    <w:rsid w:val="00D77372"/>
    <w:rsid w:val="00D777D7"/>
    <w:rsid w:val="00D7787D"/>
    <w:rsid w:val="00D77885"/>
    <w:rsid w:val="00D77A2C"/>
    <w:rsid w:val="00D77CA0"/>
    <w:rsid w:val="00D77DCE"/>
    <w:rsid w:val="00D80854"/>
    <w:rsid w:val="00D80AB8"/>
    <w:rsid w:val="00D80B5F"/>
    <w:rsid w:val="00D81792"/>
    <w:rsid w:val="00D81959"/>
    <w:rsid w:val="00D819B1"/>
    <w:rsid w:val="00D82158"/>
    <w:rsid w:val="00D82494"/>
    <w:rsid w:val="00D826FF"/>
    <w:rsid w:val="00D82E3A"/>
    <w:rsid w:val="00D82E86"/>
    <w:rsid w:val="00D82FE1"/>
    <w:rsid w:val="00D83009"/>
    <w:rsid w:val="00D833B8"/>
    <w:rsid w:val="00D83AE9"/>
    <w:rsid w:val="00D83BC8"/>
    <w:rsid w:val="00D83FFE"/>
    <w:rsid w:val="00D84107"/>
    <w:rsid w:val="00D841FB"/>
    <w:rsid w:val="00D84309"/>
    <w:rsid w:val="00D843E4"/>
    <w:rsid w:val="00D8515D"/>
    <w:rsid w:val="00D85183"/>
    <w:rsid w:val="00D85324"/>
    <w:rsid w:val="00D85488"/>
    <w:rsid w:val="00D857B8"/>
    <w:rsid w:val="00D85993"/>
    <w:rsid w:val="00D85C0F"/>
    <w:rsid w:val="00D85D1E"/>
    <w:rsid w:val="00D85D58"/>
    <w:rsid w:val="00D85F13"/>
    <w:rsid w:val="00D863E2"/>
    <w:rsid w:val="00D866AB"/>
    <w:rsid w:val="00D86753"/>
    <w:rsid w:val="00D86858"/>
    <w:rsid w:val="00D86AA8"/>
    <w:rsid w:val="00D86B25"/>
    <w:rsid w:val="00D86D6D"/>
    <w:rsid w:val="00D86F3F"/>
    <w:rsid w:val="00D87175"/>
    <w:rsid w:val="00D8738A"/>
    <w:rsid w:val="00D87851"/>
    <w:rsid w:val="00D87ABF"/>
    <w:rsid w:val="00D87AC0"/>
    <w:rsid w:val="00D87D17"/>
    <w:rsid w:val="00D87F1D"/>
    <w:rsid w:val="00D87FC9"/>
    <w:rsid w:val="00D907BF"/>
    <w:rsid w:val="00D90818"/>
    <w:rsid w:val="00D90984"/>
    <w:rsid w:val="00D90C96"/>
    <w:rsid w:val="00D90CD3"/>
    <w:rsid w:val="00D90D1A"/>
    <w:rsid w:val="00D90F99"/>
    <w:rsid w:val="00D91043"/>
    <w:rsid w:val="00D9189C"/>
    <w:rsid w:val="00D919E6"/>
    <w:rsid w:val="00D91A05"/>
    <w:rsid w:val="00D91ABB"/>
    <w:rsid w:val="00D91BC2"/>
    <w:rsid w:val="00D91BE1"/>
    <w:rsid w:val="00D91E34"/>
    <w:rsid w:val="00D92508"/>
    <w:rsid w:val="00D92773"/>
    <w:rsid w:val="00D929AE"/>
    <w:rsid w:val="00D92ABA"/>
    <w:rsid w:val="00D92B4A"/>
    <w:rsid w:val="00D92C29"/>
    <w:rsid w:val="00D92DB9"/>
    <w:rsid w:val="00D936E2"/>
    <w:rsid w:val="00D939C5"/>
    <w:rsid w:val="00D93D98"/>
    <w:rsid w:val="00D93F43"/>
    <w:rsid w:val="00D94584"/>
    <w:rsid w:val="00D947E8"/>
    <w:rsid w:val="00D95034"/>
    <w:rsid w:val="00D95104"/>
    <w:rsid w:val="00D95262"/>
    <w:rsid w:val="00D954C7"/>
    <w:rsid w:val="00D95600"/>
    <w:rsid w:val="00D9566D"/>
    <w:rsid w:val="00D956B2"/>
    <w:rsid w:val="00D95E34"/>
    <w:rsid w:val="00D96219"/>
    <w:rsid w:val="00D96443"/>
    <w:rsid w:val="00D964F8"/>
    <w:rsid w:val="00D9683C"/>
    <w:rsid w:val="00D96904"/>
    <w:rsid w:val="00D9696F"/>
    <w:rsid w:val="00D96ABA"/>
    <w:rsid w:val="00D96ECB"/>
    <w:rsid w:val="00D96FB7"/>
    <w:rsid w:val="00D97635"/>
    <w:rsid w:val="00D97884"/>
    <w:rsid w:val="00D97BEB"/>
    <w:rsid w:val="00D97E40"/>
    <w:rsid w:val="00DA0131"/>
    <w:rsid w:val="00DA03C3"/>
    <w:rsid w:val="00DA03DF"/>
    <w:rsid w:val="00DA0A7F"/>
    <w:rsid w:val="00DA0BF6"/>
    <w:rsid w:val="00DA0D5A"/>
    <w:rsid w:val="00DA0E18"/>
    <w:rsid w:val="00DA0FD7"/>
    <w:rsid w:val="00DA1026"/>
    <w:rsid w:val="00DA18EE"/>
    <w:rsid w:val="00DA1AFD"/>
    <w:rsid w:val="00DA1BE3"/>
    <w:rsid w:val="00DA1C31"/>
    <w:rsid w:val="00DA1FB1"/>
    <w:rsid w:val="00DA20BC"/>
    <w:rsid w:val="00DA2133"/>
    <w:rsid w:val="00DA2333"/>
    <w:rsid w:val="00DA25E5"/>
    <w:rsid w:val="00DA2735"/>
    <w:rsid w:val="00DA2C66"/>
    <w:rsid w:val="00DA2D4F"/>
    <w:rsid w:val="00DA2D71"/>
    <w:rsid w:val="00DA2ED7"/>
    <w:rsid w:val="00DA33DE"/>
    <w:rsid w:val="00DA3CA5"/>
    <w:rsid w:val="00DA3E7A"/>
    <w:rsid w:val="00DA4276"/>
    <w:rsid w:val="00DA430C"/>
    <w:rsid w:val="00DA4335"/>
    <w:rsid w:val="00DA4843"/>
    <w:rsid w:val="00DA4988"/>
    <w:rsid w:val="00DA4A10"/>
    <w:rsid w:val="00DA4AFA"/>
    <w:rsid w:val="00DA4B81"/>
    <w:rsid w:val="00DA4E9E"/>
    <w:rsid w:val="00DA4F02"/>
    <w:rsid w:val="00DA55FB"/>
    <w:rsid w:val="00DA5AD1"/>
    <w:rsid w:val="00DA5CAF"/>
    <w:rsid w:val="00DA5CCF"/>
    <w:rsid w:val="00DA5D1A"/>
    <w:rsid w:val="00DA615D"/>
    <w:rsid w:val="00DA6494"/>
    <w:rsid w:val="00DA6598"/>
    <w:rsid w:val="00DA672C"/>
    <w:rsid w:val="00DA6C0F"/>
    <w:rsid w:val="00DA6CCE"/>
    <w:rsid w:val="00DA702F"/>
    <w:rsid w:val="00DA7326"/>
    <w:rsid w:val="00DA771E"/>
    <w:rsid w:val="00DA7A85"/>
    <w:rsid w:val="00DA7C64"/>
    <w:rsid w:val="00DA7E73"/>
    <w:rsid w:val="00DA7F8A"/>
    <w:rsid w:val="00DA7F97"/>
    <w:rsid w:val="00DB0176"/>
    <w:rsid w:val="00DB0225"/>
    <w:rsid w:val="00DB0404"/>
    <w:rsid w:val="00DB05AF"/>
    <w:rsid w:val="00DB0906"/>
    <w:rsid w:val="00DB0A74"/>
    <w:rsid w:val="00DB0BB6"/>
    <w:rsid w:val="00DB0C2F"/>
    <w:rsid w:val="00DB0EEC"/>
    <w:rsid w:val="00DB1124"/>
    <w:rsid w:val="00DB11F8"/>
    <w:rsid w:val="00DB18F8"/>
    <w:rsid w:val="00DB19F8"/>
    <w:rsid w:val="00DB1BD5"/>
    <w:rsid w:val="00DB1F08"/>
    <w:rsid w:val="00DB1F2A"/>
    <w:rsid w:val="00DB200C"/>
    <w:rsid w:val="00DB2034"/>
    <w:rsid w:val="00DB2283"/>
    <w:rsid w:val="00DB2757"/>
    <w:rsid w:val="00DB297F"/>
    <w:rsid w:val="00DB2A77"/>
    <w:rsid w:val="00DB2D1F"/>
    <w:rsid w:val="00DB2DFC"/>
    <w:rsid w:val="00DB301A"/>
    <w:rsid w:val="00DB3153"/>
    <w:rsid w:val="00DB317A"/>
    <w:rsid w:val="00DB352B"/>
    <w:rsid w:val="00DB3649"/>
    <w:rsid w:val="00DB3757"/>
    <w:rsid w:val="00DB37C1"/>
    <w:rsid w:val="00DB388E"/>
    <w:rsid w:val="00DB3912"/>
    <w:rsid w:val="00DB3B82"/>
    <w:rsid w:val="00DB3C1C"/>
    <w:rsid w:val="00DB3E99"/>
    <w:rsid w:val="00DB40B9"/>
    <w:rsid w:val="00DB4261"/>
    <w:rsid w:val="00DB45B5"/>
    <w:rsid w:val="00DB485D"/>
    <w:rsid w:val="00DB4A58"/>
    <w:rsid w:val="00DB4CAE"/>
    <w:rsid w:val="00DB50DE"/>
    <w:rsid w:val="00DB5484"/>
    <w:rsid w:val="00DB56E3"/>
    <w:rsid w:val="00DB5BE8"/>
    <w:rsid w:val="00DB640E"/>
    <w:rsid w:val="00DB656A"/>
    <w:rsid w:val="00DB65A5"/>
    <w:rsid w:val="00DB662E"/>
    <w:rsid w:val="00DB6795"/>
    <w:rsid w:val="00DB6D4E"/>
    <w:rsid w:val="00DB6F41"/>
    <w:rsid w:val="00DB701B"/>
    <w:rsid w:val="00DB76E3"/>
    <w:rsid w:val="00DB7F2C"/>
    <w:rsid w:val="00DB7FD6"/>
    <w:rsid w:val="00DC0F6E"/>
    <w:rsid w:val="00DC1327"/>
    <w:rsid w:val="00DC1350"/>
    <w:rsid w:val="00DC16BC"/>
    <w:rsid w:val="00DC1865"/>
    <w:rsid w:val="00DC2406"/>
    <w:rsid w:val="00DC2474"/>
    <w:rsid w:val="00DC2555"/>
    <w:rsid w:val="00DC25D7"/>
    <w:rsid w:val="00DC26CB"/>
    <w:rsid w:val="00DC26DC"/>
    <w:rsid w:val="00DC2743"/>
    <w:rsid w:val="00DC2B53"/>
    <w:rsid w:val="00DC30EE"/>
    <w:rsid w:val="00DC313B"/>
    <w:rsid w:val="00DC31FC"/>
    <w:rsid w:val="00DC3237"/>
    <w:rsid w:val="00DC3252"/>
    <w:rsid w:val="00DC3475"/>
    <w:rsid w:val="00DC362D"/>
    <w:rsid w:val="00DC3E7D"/>
    <w:rsid w:val="00DC3FFF"/>
    <w:rsid w:val="00DC4157"/>
    <w:rsid w:val="00DC41A4"/>
    <w:rsid w:val="00DC44A2"/>
    <w:rsid w:val="00DC4866"/>
    <w:rsid w:val="00DC4B2B"/>
    <w:rsid w:val="00DC4D30"/>
    <w:rsid w:val="00DC4FA1"/>
    <w:rsid w:val="00DC552F"/>
    <w:rsid w:val="00DC5672"/>
    <w:rsid w:val="00DC5713"/>
    <w:rsid w:val="00DC5891"/>
    <w:rsid w:val="00DC58CF"/>
    <w:rsid w:val="00DC5A69"/>
    <w:rsid w:val="00DC60A2"/>
    <w:rsid w:val="00DC6197"/>
    <w:rsid w:val="00DC6304"/>
    <w:rsid w:val="00DC631F"/>
    <w:rsid w:val="00DC642A"/>
    <w:rsid w:val="00DC6600"/>
    <w:rsid w:val="00DC67BD"/>
    <w:rsid w:val="00DC6924"/>
    <w:rsid w:val="00DC699D"/>
    <w:rsid w:val="00DC71F2"/>
    <w:rsid w:val="00DC73D7"/>
    <w:rsid w:val="00DC7877"/>
    <w:rsid w:val="00DC78FF"/>
    <w:rsid w:val="00DC7BF0"/>
    <w:rsid w:val="00DC7E88"/>
    <w:rsid w:val="00DD018D"/>
    <w:rsid w:val="00DD0399"/>
    <w:rsid w:val="00DD0825"/>
    <w:rsid w:val="00DD099A"/>
    <w:rsid w:val="00DD0ECE"/>
    <w:rsid w:val="00DD1222"/>
    <w:rsid w:val="00DD1646"/>
    <w:rsid w:val="00DD180F"/>
    <w:rsid w:val="00DD19C2"/>
    <w:rsid w:val="00DD1A56"/>
    <w:rsid w:val="00DD1C48"/>
    <w:rsid w:val="00DD2025"/>
    <w:rsid w:val="00DD21A8"/>
    <w:rsid w:val="00DD22EA"/>
    <w:rsid w:val="00DD23A0"/>
    <w:rsid w:val="00DD23F6"/>
    <w:rsid w:val="00DD2429"/>
    <w:rsid w:val="00DD253B"/>
    <w:rsid w:val="00DD2A00"/>
    <w:rsid w:val="00DD2A70"/>
    <w:rsid w:val="00DD2F15"/>
    <w:rsid w:val="00DD2F43"/>
    <w:rsid w:val="00DD37EF"/>
    <w:rsid w:val="00DD382D"/>
    <w:rsid w:val="00DD384F"/>
    <w:rsid w:val="00DD3854"/>
    <w:rsid w:val="00DD3C04"/>
    <w:rsid w:val="00DD3C3A"/>
    <w:rsid w:val="00DD3C43"/>
    <w:rsid w:val="00DD3EF5"/>
    <w:rsid w:val="00DD4092"/>
    <w:rsid w:val="00DD4528"/>
    <w:rsid w:val="00DD482D"/>
    <w:rsid w:val="00DD4DC7"/>
    <w:rsid w:val="00DD500A"/>
    <w:rsid w:val="00DD519C"/>
    <w:rsid w:val="00DD53FA"/>
    <w:rsid w:val="00DD5834"/>
    <w:rsid w:val="00DD5C88"/>
    <w:rsid w:val="00DD5DBB"/>
    <w:rsid w:val="00DD5F09"/>
    <w:rsid w:val="00DD5F42"/>
    <w:rsid w:val="00DD5F74"/>
    <w:rsid w:val="00DD617B"/>
    <w:rsid w:val="00DD61D3"/>
    <w:rsid w:val="00DD6267"/>
    <w:rsid w:val="00DD681F"/>
    <w:rsid w:val="00DD69F6"/>
    <w:rsid w:val="00DD6A37"/>
    <w:rsid w:val="00DD70EC"/>
    <w:rsid w:val="00DD7261"/>
    <w:rsid w:val="00DD7CB3"/>
    <w:rsid w:val="00DD7E09"/>
    <w:rsid w:val="00DE0463"/>
    <w:rsid w:val="00DE0761"/>
    <w:rsid w:val="00DE0C69"/>
    <w:rsid w:val="00DE0E43"/>
    <w:rsid w:val="00DE0E59"/>
    <w:rsid w:val="00DE0F6C"/>
    <w:rsid w:val="00DE1963"/>
    <w:rsid w:val="00DE1ACB"/>
    <w:rsid w:val="00DE1B92"/>
    <w:rsid w:val="00DE1BCE"/>
    <w:rsid w:val="00DE1C54"/>
    <w:rsid w:val="00DE1F37"/>
    <w:rsid w:val="00DE2020"/>
    <w:rsid w:val="00DE219B"/>
    <w:rsid w:val="00DE22DA"/>
    <w:rsid w:val="00DE2521"/>
    <w:rsid w:val="00DE2AC3"/>
    <w:rsid w:val="00DE2F3C"/>
    <w:rsid w:val="00DE338C"/>
    <w:rsid w:val="00DE376F"/>
    <w:rsid w:val="00DE3ECB"/>
    <w:rsid w:val="00DE3FD6"/>
    <w:rsid w:val="00DE4451"/>
    <w:rsid w:val="00DE4C02"/>
    <w:rsid w:val="00DE52E3"/>
    <w:rsid w:val="00DE5343"/>
    <w:rsid w:val="00DE68E1"/>
    <w:rsid w:val="00DE69BA"/>
    <w:rsid w:val="00DE6A3B"/>
    <w:rsid w:val="00DE6CBC"/>
    <w:rsid w:val="00DE6EAA"/>
    <w:rsid w:val="00DE6EC8"/>
    <w:rsid w:val="00DE70EA"/>
    <w:rsid w:val="00DE7596"/>
    <w:rsid w:val="00DE7918"/>
    <w:rsid w:val="00DE79E0"/>
    <w:rsid w:val="00DE7C00"/>
    <w:rsid w:val="00DF03E9"/>
    <w:rsid w:val="00DF03ED"/>
    <w:rsid w:val="00DF04EE"/>
    <w:rsid w:val="00DF08A1"/>
    <w:rsid w:val="00DF0BF4"/>
    <w:rsid w:val="00DF0C51"/>
    <w:rsid w:val="00DF0D23"/>
    <w:rsid w:val="00DF179D"/>
    <w:rsid w:val="00DF1843"/>
    <w:rsid w:val="00DF1BBB"/>
    <w:rsid w:val="00DF1E9C"/>
    <w:rsid w:val="00DF1FEA"/>
    <w:rsid w:val="00DF2868"/>
    <w:rsid w:val="00DF310B"/>
    <w:rsid w:val="00DF3773"/>
    <w:rsid w:val="00DF3ED2"/>
    <w:rsid w:val="00DF4455"/>
    <w:rsid w:val="00DF4572"/>
    <w:rsid w:val="00DF4640"/>
    <w:rsid w:val="00DF4658"/>
    <w:rsid w:val="00DF4999"/>
    <w:rsid w:val="00DF4E81"/>
    <w:rsid w:val="00DF4EFB"/>
    <w:rsid w:val="00DF54D1"/>
    <w:rsid w:val="00DF55CB"/>
    <w:rsid w:val="00DF5A0F"/>
    <w:rsid w:val="00DF5D37"/>
    <w:rsid w:val="00DF5E6F"/>
    <w:rsid w:val="00DF61E7"/>
    <w:rsid w:val="00DF62F8"/>
    <w:rsid w:val="00DF6414"/>
    <w:rsid w:val="00DF64B7"/>
    <w:rsid w:val="00DF669D"/>
    <w:rsid w:val="00DF68CC"/>
    <w:rsid w:val="00DF6976"/>
    <w:rsid w:val="00DF69BD"/>
    <w:rsid w:val="00DF6C52"/>
    <w:rsid w:val="00DF6C8B"/>
    <w:rsid w:val="00DF6F17"/>
    <w:rsid w:val="00DF6FCB"/>
    <w:rsid w:val="00DF7451"/>
    <w:rsid w:val="00DF78FA"/>
    <w:rsid w:val="00DF7931"/>
    <w:rsid w:val="00DF7CF3"/>
    <w:rsid w:val="00DF7F13"/>
    <w:rsid w:val="00E001D6"/>
    <w:rsid w:val="00E002C3"/>
    <w:rsid w:val="00E002F1"/>
    <w:rsid w:val="00E0082C"/>
    <w:rsid w:val="00E00F5D"/>
    <w:rsid w:val="00E01359"/>
    <w:rsid w:val="00E013B0"/>
    <w:rsid w:val="00E0167F"/>
    <w:rsid w:val="00E01765"/>
    <w:rsid w:val="00E01C05"/>
    <w:rsid w:val="00E01DAA"/>
    <w:rsid w:val="00E01EA8"/>
    <w:rsid w:val="00E01F06"/>
    <w:rsid w:val="00E021C5"/>
    <w:rsid w:val="00E023E5"/>
    <w:rsid w:val="00E02432"/>
    <w:rsid w:val="00E02838"/>
    <w:rsid w:val="00E02881"/>
    <w:rsid w:val="00E02FAE"/>
    <w:rsid w:val="00E03016"/>
    <w:rsid w:val="00E0305E"/>
    <w:rsid w:val="00E030C5"/>
    <w:rsid w:val="00E031EE"/>
    <w:rsid w:val="00E033D3"/>
    <w:rsid w:val="00E033FB"/>
    <w:rsid w:val="00E038F0"/>
    <w:rsid w:val="00E038FC"/>
    <w:rsid w:val="00E039DB"/>
    <w:rsid w:val="00E03A5A"/>
    <w:rsid w:val="00E03D9C"/>
    <w:rsid w:val="00E03E8A"/>
    <w:rsid w:val="00E03EBE"/>
    <w:rsid w:val="00E04022"/>
    <w:rsid w:val="00E040A1"/>
    <w:rsid w:val="00E05CAB"/>
    <w:rsid w:val="00E05D08"/>
    <w:rsid w:val="00E0628F"/>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259"/>
    <w:rsid w:val="00E10949"/>
    <w:rsid w:val="00E10DB2"/>
    <w:rsid w:val="00E11388"/>
    <w:rsid w:val="00E1151C"/>
    <w:rsid w:val="00E11654"/>
    <w:rsid w:val="00E11669"/>
    <w:rsid w:val="00E11682"/>
    <w:rsid w:val="00E1229C"/>
    <w:rsid w:val="00E12CBA"/>
    <w:rsid w:val="00E137E3"/>
    <w:rsid w:val="00E13A42"/>
    <w:rsid w:val="00E14028"/>
    <w:rsid w:val="00E14A7E"/>
    <w:rsid w:val="00E14BFA"/>
    <w:rsid w:val="00E14E67"/>
    <w:rsid w:val="00E1504F"/>
    <w:rsid w:val="00E151E1"/>
    <w:rsid w:val="00E15306"/>
    <w:rsid w:val="00E153A6"/>
    <w:rsid w:val="00E15CC0"/>
    <w:rsid w:val="00E16290"/>
    <w:rsid w:val="00E162E5"/>
    <w:rsid w:val="00E163D4"/>
    <w:rsid w:val="00E1653E"/>
    <w:rsid w:val="00E165AC"/>
    <w:rsid w:val="00E16743"/>
    <w:rsid w:val="00E16DBC"/>
    <w:rsid w:val="00E17619"/>
    <w:rsid w:val="00E17805"/>
    <w:rsid w:val="00E201B1"/>
    <w:rsid w:val="00E202CC"/>
    <w:rsid w:val="00E20F79"/>
    <w:rsid w:val="00E210C4"/>
    <w:rsid w:val="00E21144"/>
    <w:rsid w:val="00E21278"/>
    <w:rsid w:val="00E212E4"/>
    <w:rsid w:val="00E214AF"/>
    <w:rsid w:val="00E2166F"/>
    <w:rsid w:val="00E21841"/>
    <w:rsid w:val="00E21E5D"/>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03D"/>
    <w:rsid w:val="00E2463F"/>
    <w:rsid w:val="00E24A01"/>
    <w:rsid w:val="00E24A27"/>
    <w:rsid w:val="00E24A69"/>
    <w:rsid w:val="00E24DAA"/>
    <w:rsid w:val="00E24DE1"/>
    <w:rsid w:val="00E24EB6"/>
    <w:rsid w:val="00E25626"/>
    <w:rsid w:val="00E25911"/>
    <w:rsid w:val="00E25C31"/>
    <w:rsid w:val="00E25CFA"/>
    <w:rsid w:val="00E25EA9"/>
    <w:rsid w:val="00E25F89"/>
    <w:rsid w:val="00E25FAD"/>
    <w:rsid w:val="00E26080"/>
    <w:rsid w:val="00E26597"/>
    <w:rsid w:val="00E26EEE"/>
    <w:rsid w:val="00E273CB"/>
    <w:rsid w:val="00E2745B"/>
    <w:rsid w:val="00E2749E"/>
    <w:rsid w:val="00E27BF2"/>
    <w:rsid w:val="00E27F60"/>
    <w:rsid w:val="00E27FA7"/>
    <w:rsid w:val="00E30022"/>
    <w:rsid w:val="00E30670"/>
    <w:rsid w:val="00E30719"/>
    <w:rsid w:val="00E30E5A"/>
    <w:rsid w:val="00E30EBD"/>
    <w:rsid w:val="00E3115F"/>
    <w:rsid w:val="00E3138F"/>
    <w:rsid w:val="00E31491"/>
    <w:rsid w:val="00E3159E"/>
    <w:rsid w:val="00E3171E"/>
    <w:rsid w:val="00E31B80"/>
    <w:rsid w:val="00E31D1C"/>
    <w:rsid w:val="00E31FB9"/>
    <w:rsid w:val="00E321B3"/>
    <w:rsid w:val="00E32274"/>
    <w:rsid w:val="00E3246F"/>
    <w:rsid w:val="00E3271D"/>
    <w:rsid w:val="00E32B62"/>
    <w:rsid w:val="00E32D62"/>
    <w:rsid w:val="00E339C2"/>
    <w:rsid w:val="00E339DC"/>
    <w:rsid w:val="00E33A5E"/>
    <w:rsid w:val="00E33DDF"/>
    <w:rsid w:val="00E33E15"/>
    <w:rsid w:val="00E340B5"/>
    <w:rsid w:val="00E343B7"/>
    <w:rsid w:val="00E3460D"/>
    <w:rsid w:val="00E348C0"/>
    <w:rsid w:val="00E3503B"/>
    <w:rsid w:val="00E3538B"/>
    <w:rsid w:val="00E354DD"/>
    <w:rsid w:val="00E355F3"/>
    <w:rsid w:val="00E3561A"/>
    <w:rsid w:val="00E35C7D"/>
    <w:rsid w:val="00E361B8"/>
    <w:rsid w:val="00E365B2"/>
    <w:rsid w:val="00E36707"/>
    <w:rsid w:val="00E369EE"/>
    <w:rsid w:val="00E36A1B"/>
    <w:rsid w:val="00E36ABB"/>
    <w:rsid w:val="00E371A0"/>
    <w:rsid w:val="00E3735D"/>
    <w:rsid w:val="00E37602"/>
    <w:rsid w:val="00E37665"/>
    <w:rsid w:val="00E37A59"/>
    <w:rsid w:val="00E37E69"/>
    <w:rsid w:val="00E400EA"/>
    <w:rsid w:val="00E405A7"/>
    <w:rsid w:val="00E40847"/>
    <w:rsid w:val="00E40AD5"/>
    <w:rsid w:val="00E40B47"/>
    <w:rsid w:val="00E40D91"/>
    <w:rsid w:val="00E40E0F"/>
    <w:rsid w:val="00E41A78"/>
    <w:rsid w:val="00E41E2C"/>
    <w:rsid w:val="00E42024"/>
    <w:rsid w:val="00E42040"/>
    <w:rsid w:val="00E429ED"/>
    <w:rsid w:val="00E43381"/>
    <w:rsid w:val="00E435B1"/>
    <w:rsid w:val="00E436B8"/>
    <w:rsid w:val="00E43DEF"/>
    <w:rsid w:val="00E43F37"/>
    <w:rsid w:val="00E4445D"/>
    <w:rsid w:val="00E4446A"/>
    <w:rsid w:val="00E44593"/>
    <w:rsid w:val="00E44800"/>
    <w:rsid w:val="00E44B67"/>
    <w:rsid w:val="00E450ED"/>
    <w:rsid w:val="00E45289"/>
    <w:rsid w:val="00E4536E"/>
    <w:rsid w:val="00E45403"/>
    <w:rsid w:val="00E4556C"/>
    <w:rsid w:val="00E45815"/>
    <w:rsid w:val="00E45AB2"/>
    <w:rsid w:val="00E45C47"/>
    <w:rsid w:val="00E4615D"/>
    <w:rsid w:val="00E46CD8"/>
    <w:rsid w:val="00E46E97"/>
    <w:rsid w:val="00E474B5"/>
    <w:rsid w:val="00E47766"/>
    <w:rsid w:val="00E4791B"/>
    <w:rsid w:val="00E47A1C"/>
    <w:rsid w:val="00E47E31"/>
    <w:rsid w:val="00E500FB"/>
    <w:rsid w:val="00E501DD"/>
    <w:rsid w:val="00E504BB"/>
    <w:rsid w:val="00E505DB"/>
    <w:rsid w:val="00E509C4"/>
    <w:rsid w:val="00E50AC6"/>
    <w:rsid w:val="00E50E5D"/>
    <w:rsid w:val="00E513F0"/>
    <w:rsid w:val="00E51611"/>
    <w:rsid w:val="00E519DD"/>
    <w:rsid w:val="00E51A78"/>
    <w:rsid w:val="00E51DDD"/>
    <w:rsid w:val="00E51FDD"/>
    <w:rsid w:val="00E52041"/>
    <w:rsid w:val="00E523EA"/>
    <w:rsid w:val="00E52435"/>
    <w:rsid w:val="00E52AB0"/>
    <w:rsid w:val="00E52C5D"/>
    <w:rsid w:val="00E53001"/>
    <w:rsid w:val="00E53116"/>
    <w:rsid w:val="00E53122"/>
    <w:rsid w:val="00E53141"/>
    <w:rsid w:val="00E534FB"/>
    <w:rsid w:val="00E5351B"/>
    <w:rsid w:val="00E53941"/>
    <w:rsid w:val="00E53A02"/>
    <w:rsid w:val="00E53AC6"/>
    <w:rsid w:val="00E53CAC"/>
    <w:rsid w:val="00E53FA9"/>
    <w:rsid w:val="00E5414C"/>
    <w:rsid w:val="00E541E7"/>
    <w:rsid w:val="00E54526"/>
    <w:rsid w:val="00E547B3"/>
    <w:rsid w:val="00E54B68"/>
    <w:rsid w:val="00E54C33"/>
    <w:rsid w:val="00E5577C"/>
    <w:rsid w:val="00E55A4B"/>
    <w:rsid w:val="00E55BE9"/>
    <w:rsid w:val="00E5604D"/>
    <w:rsid w:val="00E56278"/>
    <w:rsid w:val="00E564E4"/>
    <w:rsid w:val="00E567C0"/>
    <w:rsid w:val="00E5680D"/>
    <w:rsid w:val="00E56A35"/>
    <w:rsid w:val="00E56DD6"/>
    <w:rsid w:val="00E5733D"/>
    <w:rsid w:val="00E579CE"/>
    <w:rsid w:val="00E579DC"/>
    <w:rsid w:val="00E57AFC"/>
    <w:rsid w:val="00E57B0C"/>
    <w:rsid w:val="00E57B3A"/>
    <w:rsid w:val="00E57CF6"/>
    <w:rsid w:val="00E60103"/>
    <w:rsid w:val="00E60534"/>
    <w:rsid w:val="00E607DA"/>
    <w:rsid w:val="00E60961"/>
    <w:rsid w:val="00E60DC5"/>
    <w:rsid w:val="00E60EDC"/>
    <w:rsid w:val="00E60F30"/>
    <w:rsid w:val="00E6148D"/>
    <w:rsid w:val="00E61531"/>
    <w:rsid w:val="00E61778"/>
    <w:rsid w:val="00E619AF"/>
    <w:rsid w:val="00E61A85"/>
    <w:rsid w:val="00E61CC0"/>
    <w:rsid w:val="00E6214E"/>
    <w:rsid w:val="00E6228F"/>
    <w:rsid w:val="00E625D2"/>
    <w:rsid w:val="00E6277B"/>
    <w:rsid w:val="00E628CC"/>
    <w:rsid w:val="00E63309"/>
    <w:rsid w:val="00E63572"/>
    <w:rsid w:val="00E63794"/>
    <w:rsid w:val="00E63B36"/>
    <w:rsid w:val="00E63B42"/>
    <w:rsid w:val="00E63F21"/>
    <w:rsid w:val="00E63FFD"/>
    <w:rsid w:val="00E64137"/>
    <w:rsid w:val="00E642E6"/>
    <w:rsid w:val="00E64424"/>
    <w:rsid w:val="00E64675"/>
    <w:rsid w:val="00E6484D"/>
    <w:rsid w:val="00E64A7B"/>
    <w:rsid w:val="00E64BA2"/>
    <w:rsid w:val="00E64C8C"/>
    <w:rsid w:val="00E64C99"/>
    <w:rsid w:val="00E64CD3"/>
    <w:rsid w:val="00E64D1B"/>
    <w:rsid w:val="00E652E2"/>
    <w:rsid w:val="00E65512"/>
    <w:rsid w:val="00E65523"/>
    <w:rsid w:val="00E659A0"/>
    <w:rsid w:val="00E65DEE"/>
    <w:rsid w:val="00E663B7"/>
    <w:rsid w:val="00E6646D"/>
    <w:rsid w:val="00E66517"/>
    <w:rsid w:val="00E66CE4"/>
    <w:rsid w:val="00E671C9"/>
    <w:rsid w:val="00E671D1"/>
    <w:rsid w:val="00E6743F"/>
    <w:rsid w:val="00E6758E"/>
    <w:rsid w:val="00E67617"/>
    <w:rsid w:val="00E67843"/>
    <w:rsid w:val="00E67911"/>
    <w:rsid w:val="00E67A27"/>
    <w:rsid w:val="00E67A2A"/>
    <w:rsid w:val="00E67A56"/>
    <w:rsid w:val="00E67B1E"/>
    <w:rsid w:val="00E67E23"/>
    <w:rsid w:val="00E70016"/>
    <w:rsid w:val="00E7043B"/>
    <w:rsid w:val="00E70670"/>
    <w:rsid w:val="00E70BC7"/>
    <w:rsid w:val="00E70F9A"/>
    <w:rsid w:val="00E70FBC"/>
    <w:rsid w:val="00E7116B"/>
    <w:rsid w:val="00E71A2D"/>
    <w:rsid w:val="00E7231B"/>
    <w:rsid w:val="00E72738"/>
    <w:rsid w:val="00E72B03"/>
    <w:rsid w:val="00E72C01"/>
    <w:rsid w:val="00E72C54"/>
    <w:rsid w:val="00E72D80"/>
    <w:rsid w:val="00E73065"/>
    <w:rsid w:val="00E733DD"/>
    <w:rsid w:val="00E734C5"/>
    <w:rsid w:val="00E7356A"/>
    <w:rsid w:val="00E73982"/>
    <w:rsid w:val="00E73A3B"/>
    <w:rsid w:val="00E73B2E"/>
    <w:rsid w:val="00E74017"/>
    <w:rsid w:val="00E7419D"/>
    <w:rsid w:val="00E741AC"/>
    <w:rsid w:val="00E74568"/>
    <w:rsid w:val="00E7488C"/>
    <w:rsid w:val="00E749BC"/>
    <w:rsid w:val="00E74A55"/>
    <w:rsid w:val="00E74AC9"/>
    <w:rsid w:val="00E74CB9"/>
    <w:rsid w:val="00E74F87"/>
    <w:rsid w:val="00E75174"/>
    <w:rsid w:val="00E75673"/>
    <w:rsid w:val="00E756D2"/>
    <w:rsid w:val="00E75814"/>
    <w:rsid w:val="00E758CD"/>
    <w:rsid w:val="00E75A8A"/>
    <w:rsid w:val="00E75D47"/>
    <w:rsid w:val="00E75DF2"/>
    <w:rsid w:val="00E75E14"/>
    <w:rsid w:val="00E75EBA"/>
    <w:rsid w:val="00E75F32"/>
    <w:rsid w:val="00E762A3"/>
    <w:rsid w:val="00E762DD"/>
    <w:rsid w:val="00E763B4"/>
    <w:rsid w:val="00E763C4"/>
    <w:rsid w:val="00E76893"/>
    <w:rsid w:val="00E7699F"/>
    <w:rsid w:val="00E77296"/>
    <w:rsid w:val="00E77571"/>
    <w:rsid w:val="00E77690"/>
    <w:rsid w:val="00E77848"/>
    <w:rsid w:val="00E77B80"/>
    <w:rsid w:val="00E77C87"/>
    <w:rsid w:val="00E77CCB"/>
    <w:rsid w:val="00E80123"/>
    <w:rsid w:val="00E80514"/>
    <w:rsid w:val="00E80A4B"/>
    <w:rsid w:val="00E80E5B"/>
    <w:rsid w:val="00E816C5"/>
    <w:rsid w:val="00E81837"/>
    <w:rsid w:val="00E81CE0"/>
    <w:rsid w:val="00E81E7C"/>
    <w:rsid w:val="00E82077"/>
    <w:rsid w:val="00E82155"/>
    <w:rsid w:val="00E821CD"/>
    <w:rsid w:val="00E8224D"/>
    <w:rsid w:val="00E82475"/>
    <w:rsid w:val="00E827E5"/>
    <w:rsid w:val="00E82862"/>
    <w:rsid w:val="00E828EB"/>
    <w:rsid w:val="00E83032"/>
    <w:rsid w:val="00E83222"/>
    <w:rsid w:val="00E833A7"/>
    <w:rsid w:val="00E834B1"/>
    <w:rsid w:val="00E83752"/>
    <w:rsid w:val="00E838D9"/>
    <w:rsid w:val="00E83C53"/>
    <w:rsid w:val="00E844E5"/>
    <w:rsid w:val="00E84CD6"/>
    <w:rsid w:val="00E84E7E"/>
    <w:rsid w:val="00E8519F"/>
    <w:rsid w:val="00E852A2"/>
    <w:rsid w:val="00E852F9"/>
    <w:rsid w:val="00E85CC3"/>
    <w:rsid w:val="00E85E8D"/>
    <w:rsid w:val="00E86372"/>
    <w:rsid w:val="00E8644A"/>
    <w:rsid w:val="00E866CB"/>
    <w:rsid w:val="00E86A5B"/>
    <w:rsid w:val="00E86AE3"/>
    <w:rsid w:val="00E86C5B"/>
    <w:rsid w:val="00E86D63"/>
    <w:rsid w:val="00E86DCC"/>
    <w:rsid w:val="00E86E3C"/>
    <w:rsid w:val="00E86E6D"/>
    <w:rsid w:val="00E871C3"/>
    <w:rsid w:val="00E871E4"/>
    <w:rsid w:val="00E87248"/>
    <w:rsid w:val="00E879FA"/>
    <w:rsid w:val="00E87AAA"/>
    <w:rsid w:val="00E9015A"/>
    <w:rsid w:val="00E90279"/>
    <w:rsid w:val="00E90334"/>
    <w:rsid w:val="00E90580"/>
    <w:rsid w:val="00E90635"/>
    <w:rsid w:val="00E909A1"/>
    <w:rsid w:val="00E90BFF"/>
    <w:rsid w:val="00E90CDA"/>
    <w:rsid w:val="00E9140B"/>
    <w:rsid w:val="00E919A7"/>
    <w:rsid w:val="00E91A77"/>
    <w:rsid w:val="00E91B0C"/>
    <w:rsid w:val="00E91B1A"/>
    <w:rsid w:val="00E91B79"/>
    <w:rsid w:val="00E91C9B"/>
    <w:rsid w:val="00E91F04"/>
    <w:rsid w:val="00E91F35"/>
    <w:rsid w:val="00E93043"/>
    <w:rsid w:val="00E930A1"/>
    <w:rsid w:val="00E9312E"/>
    <w:rsid w:val="00E931F8"/>
    <w:rsid w:val="00E9381A"/>
    <w:rsid w:val="00E93B77"/>
    <w:rsid w:val="00E93C5B"/>
    <w:rsid w:val="00E940E6"/>
    <w:rsid w:val="00E9431E"/>
    <w:rsid w:val="00E94557"/>
    <w:rsid w:val="00E947A6"/>
    <w:rsid w:val="00E94BFA"/>
    <w:rsid w:val="00E94F32"/>
    <w:rsid w:val="00E951F8"/>
    <w:rsid w:val="00E957E3"/>
    <w:rsid w:val="00E95AD2"/>
    <w:rsid w:val="00E95BA6"/>
    <w:rsid w:val="00E95BEF"/>
    <w:rsid w:val="00E95E3E"/>
    <w:rsid w:val="00E96452"/>
    <w:rsid w:val="00E966DB"/>
    <w:rsid w:val="00E96C3C"/>
    <w:rsid w:val="00E96CC1"/>
    <w:rsid w:val="00E974AD"/>
    <w:rsid w:val="00E97648"/>
    <w:rsid w:val="00E97775"/>
    <w:rsid w:val="00EA0041"/>
    <w:rsid w:val="00EA02E6"/>
    <w:rsid w:val="00EA0318"/>
    <w:rsid w:val="00EA04E9"/>
    <w:rsid w:val="00EA0E4A"/>
    <w:rsid w:val="00EA12AA"/>
    <w:rsid w:val="00EA143B"/>
    <w:rsid w:val="00EA1A54"/>
    <w:rsid w:val="00EA1B7A"/>
    <w:rsid w:val="00EA217D"/>
    <w:rsid w:val="00EA2226"/>
    <w:rsid w:val="00EA23DA"/>
    <w:rsid w:val="00EA25F7"/>
    <w:rsid w:val="00EA26FC"/>
    <w:rsid w:val="00EA28A3"/>
    <w:rsid w:val="00EA2D9D"/>
    <w:rsid w:val="00EA2FDA"/>
    <w:rsid w:val="00EA322B"/>
    <w:rsid w:val="00EA3505"/>
    <w:rsid w:val="00EA389E"/>
    <w:rsid w:val="00EA3B5A"/>
    <w:rsid w:val="00EA3E5B"/>
    <w:rsid w:val="00EA410E"/>
    <w:rsid w:val="00EA41D0"/>
    <w:rsid w:val="00EA4686"/>
    <w:rsid w:val="00EA4FD1"/>
    <w:rsid w:val="00EA53C2"/>
    <w:rsid w:val="00EA5516"/>
    <w:rsid w:val="00EA5695"/>
    <w:rsid w:val="00EA58A9"/>
    <w:rsid w:val="00EA5B0A"/>
    <w:rsid w:val="00EA5C86"/>
    <w:rsid w:val="00EA5FCC"/>
    <w:rsid w:val="00EA60B8"/>
    <w:rsid w:val="00EA6295"/>
    <w:rsid w:val="00EA65AD"/>
    <w:rsid w:val="00EA6672"/>
    <w:rsid w:val="00EA66D2"/>
    <w:rsid w:val="00EA6744"/>
    <w:rsid w:val="00EA688C"/>
    <w:rsid w:val="00EA695D"/>
    <w:rsid w:val="00EA69BF"/>
    <w:rsid w:val="00EA6A48"/>
    <w:rsid w:val="00EA6B53"/>
    <w:rsid w:val="00EA6E19"/>
    <w:rsid w:val="00EA73FC"/>
    <w:rsid w:val="00EA7500"/>
    <w:rsid w:val="00EA756B"/>
    <w:rsid w:val="00EA760A"/>
    <w:rsid w:val="00EA7C37"/>
    <w:rsid w:val="00EA7E86"/>
    <w:rsid w:val="00EA7FCF"/>
    <w:rsid w:val="00EB0814"/>
    <w:rsid w:val="00EB084D"/>
    <w:rsid w:val="00EB0877"/>
    <w:rsid w:val="00EB0CA3"/>
    <w:rsid w:val="00EB104F"/>
    <w:rsid w:val="00EB1287"/>
    <w:rsid w:val="00EB128A"/>
    <w:rsid w:val="00EB1312"/>
    <w:rsid w:val="00EB1B27"/>
    <w:rsid w:val="00EB1BDA"/>
    <w:rsid w:val="00EB1CED"/>
    <w:rsid w:val="00EB1DA8"/>
    <w:rsid w:val="00EB2210"/>
    <w:rsid w:val="00EB268B"/>
    <w:rsid w:val="00EB2703"/>
    <w:rsid w:val="00EB276D"/>
    <w:rsid w:val="00EB2895"/>
    <w:rsid w:val="00EB2ABA"/>
    <w:rsid w:val="00EB2B53"/>
    <w:rsid w:val="00EB2CF1"/>
    <w:rsid w:val="00EB2EED"/>
    <w:rsid w:val="00EB3037"/>
    <w:rsid w:val="00EB3B30"/>
    <w:rsid w:val="00EB4509"/>
    <w:rsid w:val="00EB465D"/>
    <w:rsid w:val="00EB4767"/>
    <w:rsid w:val="00EB4A86"/>
    <w:rsid w:val="00EB4CFF"/>
    <w:rsid w:val="00EB4EDE"/>
    <w:rsid w:val="00EB4F51"/>
    <w:rsid w:val="00EB4F75"/>
    <w:rsid w:val="00EB5155"/>
    <w:rsid w:val="00EB5476"/>
    <w:rsid w:val="00EB588A"/>
    <w:rsid w:val="00EB600D"/>
    <w:rsid w:val="00EB6039"/>
    <w:rsid w:val="00EB60A2"/>
    <w:rsid w:val="00EB6BC4"/>
    <w:rsid w:val="00EB6DA7"/>
    <w:rsid w:val="00EB70B0"/>
    <w:rsid w:val="00EB73DC"/>
    <w:rsid w:val="00EB7554"/>
    <w:rsid w:val="00EB7633"/>
    <w:rsid w:val="00EB7736"/>
    <w:rsid w:val="00EB7A25"/>
    <w:rsid w:val="00EB7CA8"/>
    <w:rsid w:val="00EB7D31"/>
    <w:rsid w:val="00EB7F01"/>
    <w:rsid w:val="00EB7F36"/>
    <w:rsid w:val="00EC00F6"/>
    <w:rsid w:val="00EC0156"/>
    <w:rsid w:val="00EC01F5"/>
    <w:rsid w:val="00EC0DF4"/>
    <w:rsid w:val="00EC0FF6"/>
    <w:rsid w:val="00EC100B"/>
    <w:rsid w:val="00EC12A2"/>
    <w:rsid w:val="00EC156C"/>
    <w:rsid w:val="00EC1611"/>
    <w:rsid w:val="00EC1837"/>
    <w:rsid w:val="00EC1902"/>
    <w:rsid w:val="00EC2908"/>
    <w:rsid w:val="00EC2C6A"/>
    <w:rsid w:val="00EC2D80"/>
    <w:rsid w:val="00EC2E2D"/>
    <w:rsid w:val="00EC31B9"/>
    <w:rsid w:val="00EC336E"/>
    <w:rsid w:val="00EC34C3"/>
    <w:rsid w:val="00EC3B2B"/>
    <w:rsid w:val="00EC3B64"/>
    <w:rsid w:val="00EC3DA9"/>
    <w:rsid w:val="00EC40DB"/>
    <w:rsid w:val="00EC4225"/>
    <w:rsid w:val="00EC462B"/>
    <w:rsid w:val="00EC4723"/>
    <w:rsid w:val="00EC4788"/>
    <w:rsid w:val="00EC4830"/>
    <w:rsid w:val="00EC4FFC"/>
    <w:rsid w:val="00EC5636"/>
    <w:rsid w:val="00EC568D"/>
    <w:rsid w:val="00EC56E0"/>
    <w:rsid w:val="00EC5DDD"/>
    <w:rsid w:val="00EC6057"/>
    <w:rsid w:val="00EC6288"/>
    <w:rsid w:val="00EC63FE"/>
    <w:rsid w:val="00EC64BA"/>
    <w:rsid w:val="00EC6577"/>
    <w:rsid w:val="00EC6847"/>
    <w:rsid w:val="00EC6A58"/>
    <w:rsid w:val="00EC716D"/>
    <w:rsid w:val="00EC72BE"/>
    <w:rsid w:val="00EC7401"/>
    <w:rsid w:val="00EC7455"/>
    <w:rsid w:val="00EC7508"/>
    <w:rsid w:val="00EC7DB6"/>
    <w:rsid w:val="00ED0624"/>
    <w:rsid w:val="00ED0706"/>
    <w:rsid w:val="00ED09B2"/>
    <w:rsid w:val="00ED0B37"/>
    <w:rsid w:val="00ED0D5D"/>
    <w:rsid w:val="00ED1596"/>
    <w:rsid w:val="00ED162F"/>
    <w:rsid w:val="00ED1A46"/>
    <w:rsid w:val="00ED1FC4"/>
    <w:rsid w:val="00ED286F"/>
    <w:rsid w:val="00ED2AFE"/>
    <w:rsid w:val="00ED2E52"/>
    <w:rsid w:val="00ED2EE8"/>
    <w:rsid w:val="00ED2EEE"/>
    <w:rsid w:val="00ED2F7B"/>
    <w:rsid w:val="00ED3024"/>
    <w:rsid w:val="00ED31E5"/>
    <w:rsid w:val="00ED3397"/>
    <w:rsid w:val="00ED3631"/>
    <w:rsid w:val="00ED3857"/>
    <w:rsid w:val="00ED3CAE"/>
    <w:rsid w:val="00ED3E70"/>
    <w:rsid w:val="00ED3F7B"/>
    <w:rsid w:val="00ED445A"/>
    <w:rsid w:val="00ED46A8"/>
    <w:rsid w:val="00ED482B"/>
    <w:rsid w:val="00ED49C9"/>
    <w:rsid w:val="00ED5563"/>
    <w:rsid w:val="00ED567E"/>
    <w:rsid w:val="00ED57AA"/>
    <w:rsid w:val="00ED57D7"/>
    <w:rsid w:val="00ED5C55"/>
    <w:rsid w:val="00ED5FE4"/>
    <w:rsid w:val="00ED65DB"/>
    <w:rsid w:val="00ED68D4"/>
    <w:rsid w:val="00ED6CCE"/>
    <w:rsid w:val="00ED6CFA"/>
    <w:rsid w:val="00ED6FF5"/>
    <w:rsid w:val="00ED7164"/>
    <w:rsid w:val="00ED71C5"/>
    <w:rsid w:val="00ED770B"/>
    <w:rsid w:val="00ED7883"/>
    <w:rsid w:val="00ED7EFE"/>
    <w:rsid w:val="00EE004C"/>
    <w:rsid w:val="00EE0D10"/>
    <w:rsid w:val="00EE0FEF"/>
    <w:rsid w:val="00EE12D3"/>
    <w:rsid w:val="00EE1498"/>
    <w:rsid w:val="00EE169E"/>
    <w:rsid w:val="00EE16A7"/>
    <w:rsid w:val="00EE16FA"/>
    <w:rsid w:val="00EE1716"/>
    <w:rsid w:val="00EE1DA0"/>
    <w:rsid w:val="00EE1E13"/>
    <w:rsid w:val="00EE1ECC"/>
    <w:rsid w:val="00EE2012"/>
    <w:rsid w:val="00EE2066"/>
    <w:rsid w:val="00EE253D"/>
    <w:rsid w:val="00EE2B29"/>
    <w:rsid w:val="00EE2CFE"/>
    <w:rsid w:val="00EE2DDA"/>
    <w:rsid w:val="00EE2F67"/>
    <w:rsid w:val="00EE30F4"/>
    <w:rsid w:val="00EE3313"/>
    <w:rsid w:val="00EE39D2"/>
    <w:rsid w:val="00EE3C42"/>
    <w:rsid w:val="00EE3D4F"/>
    <w:rsid w:val="00EE432C"/>
    <w:rsid w:val="00EE444B"/>
    <w:rsid w:val="00EE4B3C"/>
    <w:rsid w:val="00EE4B6D"/>
    <w:rsid w:val="00EE4CE7"/>
    <w:rsid w:val="00EE4FE4"/>
    <w:rsid w:val="00EE534D"/>
    <w:rsid w:val="00EE5560"/>
    <w:rsid w:val="00EE5714"/>
    <w:rsid w:val="00EE58A4"/>
    <w:rsid w:val="00EE643A"/>
    <w:rsid w:val="00EE64EA"/>
    <w:rsid w:val="00EE673C"/>
    <w:rsid w:val="00EE6745"/>
    <w:rsid w:val="00EE6756"/>
    <w:rsid w:val="00EE6794"/>
    <w:rsid w:val="00EE6F1E"/>
    <w:rsid w:val="00EE74ED"/>
    <w:rsid w:val="00EE780E"/>
    <w:rsid w:val="00EF0348"/>
    <w:rsid w:val="00EF04F2"/>
    <w:rsid w:val="00EF0812"/>
    <w:rsid w:val="00EF0B18"/>
    <w:rsid w:val="00EF0DB6"/>
    <w:rsid w:val="00EF0E00"/>
    <w:rsid w:val="00EF0EEB"/>
    <w:rsid w:val="00EF1250"/>
    <w:rsid w:val="00EF1543"/>
    <w:rsid w:val="00EF1B0D"/>
    <w:rsid w:val="00EF1F9C"/>
    <w:rsid w:val="00EF1FEC"/>
    <w:rsid w:val="00EF20F4"/>
    <w:rsid w:val="00EF28DD"/>
    <w:rsid w:val="00EF2B7B"/>
    <w:rsid w:val="00EF2E01"/>
    <w:rsid w:val="00EF30A3"/>
    <w:rsid w:val="00EF3107"/>
    <w:rsid w:val="00EF3277"/>
    <w:rsid w:val="00EF392B"/>
    <w:rsid w:val="00EF3DFA"/>
    <w:rsid w:val="00EF4170"/>
    <w:rsid w:val="00EF4366"/>
    <w:rsid w:val="00EF4CAE"/>
    <w:rsid w:val="00EF4CD6"/>
    <w:rsid w:val="00EF50DE"/>
    <w:rsid w:val="00EF523E"/>
    <w:rsid w:val="00EF5458"/>
    <w:rsid w:val="00EF54DC"/>
    <w:rsid w:val="00EF55A0"/>
    <w:rsid w:val="00EF569A"/>
    <w:rsid w:val="00EF5AB5"/>
    <w:rsid w:val="00EF5D57"/>
    <w:rsid w:val="00EF60B7"/>
    <w:rsid w:val="00EF6289"/>
    <w:rsid w:val="00EF63D1"/>
    <w:rsid w:val="00EF6513"/>
    <w:rsid w:val="00EF6683"/>
    <w:rsid w:val="00EF69A9"/>
    <w:rsid w:val="00EF6A14"/>
    <w:rsid w:val="00EF7002"/>
    <w:rsid w:val="00EF758A"/>
    <w:rsid w:val="00EF769B"/>
    <w:rsid w:val="00EF788F"/>
    <w:rsid w:val="00EF7C54"/>
    <w:rsid w:val="00EF7D1E"/>
    <w:rsid w:val="00EF7EB6"/>
    <w:rsid w:val="00F0009F"/>
    <w:rsid w:val="00F000A0"/>
    <w:rsid w:val="00F00B58"/>
    <w:rsid w:val="00F0102B"/>
    <w:rsid w:val="00F010CA"/>
    <w:rsid w:val="00F0136C"/>
    <w:rsid w:val="00F0169A"/>
    <w:rsid w:val="00F0172B"/>
    <w:rsid w:val="00F01B42"/>
    <w:rsid w:val="00F01CA8"/>
    <w:rsid w:val="00F0224B"/>
    <w:rsid w:val="00F02288"/>
    <w:rsid w:val="00F0271C"/>
    <w:rsid w:val="00F027BA"/>
    <w:rsid w:val="00F02E0F"/>
    <w:rsid w:val="00F02E6E"/>
    <w:rsid w:val="00F02E8A"/>
    <w:rsid w:val="00F02F1A"/>
    <w:rsid w:val="00F030B4"/>
    <w:rsid w:val="00F031CA"/>
    <w:rsid w:val="00F03508"/>
    <w:rsid w:val="00F037E8"/>
    <w:rsid w:val="00F03891"/>
    <w:rsid w:val="00F03D84"/>
    <w:rsid w:val="00F03DC6"/>
    <w:rsid w:val="00F03E79"/>
    <w:rsid w:val="00F03EDA"/>
    <w:rsid w:val="00F03F72"/>
    <w:rsid w:val="00F0409B"/>
    <w:rsid w:val="00F04273"/>
    <w:rsid w:val="00F046F3"/>
    <w:rsid w:val="00F057C8"/>
    <w:rsid w:val="00F05A0F"/>
    <w:rsid w:val="00F05A1B"/>
    <w:rsid w:val="00F05C23"/>
    <w:rsid w:val="00F05C89"/>
    <w:rsid w:val="00F0628D"/>
    <w:rsid w:val="00F064D7"/>
    <w:rsid w:val="00F06532"/>
    <w:rsid w:val="00F06651"/>
    <w:rsid w:val="00F067F7"/>
    <w:rsid w:val="00F06C7E"/>
    <w:rsid w:val="00F06E8D"/>
    <w:rsid w:val="00F0778B"/>
    <w:rsid w:val="00F07DE6"/>
    <w:rsid w:val="00F10368"/>
    <w:rsid w:val="00F10377"/>
    <w:rsid w:val="00F10525"/>
    <w:rsid w:val="00F1056C"/>
    <w:rsid w:val="00F107F1"/>
    <w:rsid w:val="00F1093F"/>
    <w:rsid w:val="00F10E29"/>
    <w:rsid w:val="00F10FC1"/>
    <w:rsid w:val="00F110B9"/>
    <w:rsid w:val="00F112FD"/>
    <w:rsid w:val="00F1152F"/>
    <w:rsid w:val="00F11874"/>
    <w:rsid w:val="00F11C78"/>
    <w:rsid w:val="00F123C5"/>
    <w:rsid w:val="00F1285A"/>
    <w:rsid w:val="00F12C06"/>
    <w:rsid w:val="00F12F10"/>
    <w:rsid w:val="00F12F3A"/>
    <w:rsid w:val="00F133A1"/>
    <w:rsid w:val="00F138DB"/>
    <w:rsid w:val="00F13DA4"/>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623"/>
    <w:rsid w:val="00F16A9F"/>
    <w:rsid w:val="00F16C82"/>
    <w:rsid w:val="00F1709F"/>
    <w:rsid w:val="00F1797E"/>
    <w:rsid w:val="00F17A45"/>
    <w:rsid w:val="00F17DC2"/>
    <w:rsid w:val="00F17EAE"/>
    <w:rsid w:val="00F17F50"/>
    <w:rsid w:val="00F20A3E"/>
    <w:rsid w:val="00F20CAD"/>
    <w:rsid w:val="00F20DFF"/>
    <w:rsid w:val="00F20E78"/>
    <w:rsid w:val="00F218D4"/>
    <w:rsid w:val="00F21B8A"/>
    <w:rsid w:val="00F21D85"/>
    <w:rsid w:val="00F21EEC"/>
    <w:rsid w:val="00F21FC8"/>
    <w:rsid w:val="00F2250A"/>
    <w:rsid w:val="00F2270D"/>
    <w:rsid w:val="00F227CD"/>
    <w:rsid w:val="00F2294D"/>
    <w:rsid w:val="00F22972"/>
    <w:rsid w:val="00F229A0"/>
    <w:rsid w:val="00F22D87"/>
    <w:rsid w:val="00F2380E"/>
    <w:rsid w:val="00F23B4A"/>
    <w:rsid w:val="00F23D7C"/>
    <w:rsid w:val="00F23E85"/>
    <w:rsid w:val="00F2467D"/>
    <w:rsid w:val="00F24788"/>
    <w:rsid w:val="00F2502C"/>
    <w:rsid w:val="00F256A9"/>
    <w:rsid w:val="00F2619B"/>
    <w:rsid w:val="00F2640F"/>
    <w:rsid w:val="00F264CA"/>
    <w:rsid w:val="00F26519"/>
    <w:rsid w:val="00F268C3"/>
    <w:rsid w:val="00F26E30"/>
    <w:rsid w:val="00F2747E"/>
    <w:rsid w:val="00F27654"/>
    <w:rsid w:val="00F27C34"/>
    <w:rsid w:val="00F27D0B"/>
    <w:rsid w:val="00F27E46"/>
    <w:rsid w:val="00F301C2"/>
    <w:rsid w:val="00F30270"/>
    <w:rsid w:val="00F302E1"/>
    <w:rsid w:val="00F30309"/>
    <w:rsid w:val="00F30B44"/>
    <w:rsid w:val="00F30BD1"/>
    <w:rsid w:val="00F30C3A"/>
    <w:rsid w:val="00F30ED9"/>
    <w:rsid w:val="00F31217"/>
    <w:rsid w:val="00F312EF"/>
    <w:rsid w:val="00F3139E"/>
    <w:rsid w:val="00F3154C"/>
    <w:rsid w:val="00F31819"/>
    <w:rsid w:val="00F31B22"/>
    <w:rsid w:val="00F31B49"/>
    <w:rsid w:val="00F31F90"/>
    <w:rsid w:val="00F324BB"/>
    <w:rsid w:val="00F32A08"/>
    <w:rsid w:val="00F32B03"/>
    <w:rsid w:val="00F32C94"/>
    <w:rsid w:val="00F32F56"/>
    <w:rsid w:val="00F3347D"/>
    <w:rsid w:val="00F335B4"/>
    <w:rsid w:val="00F336DE"/>
    <w:rsid w:val="00F33D4F"/>
    <w:rsid w:val="00F33EDB"/>
    <w:rsid w:val="00F33F07"/>
    <w:rsid w:val="00F33FA8"/>
    <w:rsid w:val="00F3468B"/>
    <w:rsid w:val="00F346A0"/>
    <w:rsid w:val="00F34805"/>
    <w:rsid w:val="00F34871"/>
    <w:rsid w:val="00F34A46"/>
    <w:rsid w:val="00F34BB7"/>
    <w:rsid w:val="00F34CD6"/>
    <w:rsid w:val="00F35873"/>
    <w:rsid w:val="00F35920"/>
    <w:rsid w:val="00F35DCE"/>
    <w:rsid w:val="00F364C3"/>
    <w:rsid w:val="00F366A5"/>
    <w:rsid w:val="00F36A72"/>
    <w:rsid w:val="00F36C5F"/>
    <w:rsid w:val="00F36E8C"/>
    <w:rsid w:val="00F37259"/>
    <w:rsid w:val="00F37293"/>
    <w:rsid w:val="00F375D1"/>
    <w:rsid w:val="00F376B4"/>
    <w:rsid w:val="00F401A9"/>
    <w:rsid w:val="00F405A4"/>
    <w:rsid w:val="00F406EF"/>
    <w:rsid w:val="00F41767"/>
    <w:rsid w:val="00F419C5"/>
    <w:rsid w:val="00F41B6A"/>
    <w:rsid w:val="00F41BAC"/>
    <w:rsid w:val="00F41F05"/>
    <w:rsid w:val="00F41FD2"/>
    <w:rsid w:val="00F420CB"/>
    <w:rsid w:val="00F42303"/>
    <w:rsid w:val="00F42F0E"/>
    <w:rsid w:val="00F42F72"/>
    <w:rsid w:val="00F433BD"/>
    <w:rsid w:val="00F435B5"/>
    <w:rsid w:val="00F4393B"/>
    <w:rsid w:val="00F43B91"/>
    <w:rsid w:val="00F43C29"/>
    <w:rsid w:val="00F43E68"/>
    <w:rsid w:val="00F43F0C"/>
    <w:rsid w:val="00F43F5C"/>
    <w:rsid w:val="00F44363"/>
    <w:rsid w:val="00F446DB"/>
    <w:rsid w:val="00F44D95"/>
    <w:rsid w:val="00F44EC5"/>
    <w:rsid w:val="00F44EFB"/>
    <w:rsid w:val="00F44F73"/>
    <w:rsid w:val="00F451DD"/>
    <w:rsid w:val="00F45445"/>
    <w:rsid w:val="00F454A1"/>
    <w:rsid w:val="00F45798"/>
    <w:rsid w:val="00F45D94"/>
    <w:rsid w:val="00F45DB1"/>
    <w:rsid w:val="00F45F46"/>
    <w:rsid w:val="00F45F9C"/>
    <w:rsid w:val="00F46012"/>
    <w:rsid w:val="00F465A5"/>
    <w:rsid w:val="00F468EB"/>
    <w:rsid w:val="00F46D9D"/>
    <w:rsid w:val="00F46F54"/>
    <w:rsid w:val="00F471BC"/>
    <w:rsid w:val="00F47498"/>
    <w:rsid w:val="00F47FAB"/>
    <w:rsid w:val="00F5036E"/>
    <w:rsid w:val="00F505D9"/>
    <w:rsid w:val="00F512B2"/>
    <w:rsid w:val="00F5144F"/>
    <w:rsid w:val="00F51863"/>
    <w:rsid w:val="00F51A40"/>
    <w:rsid w:val="00F52506"/>
    <w:rsid w:val="00F525CA"/>
    <w:rsid w:val="00F5283D"/>
    <w:rsid w:val="00F52A01"/>
    <w:rsid w:val="00F52ABA"/>
    <w:rsid w:val="00F52BC7"/>
    <w:rsid w:val="00F52CBC"/>
    <w:rsid w:val="00F53223"/>
    <w:rsid w:val="00F53524"/>
    <w:rsid w:val="00F535F1"/>
    <w:rsid w:val="00F53BF4"/>
    <w:rsid w:val="00F54266"/>
    <w:rsid w:val="00F5499B"/>
    <w:rsid w:val="00F54B09"/>
    <w:rsid w:val="00F54B34"/>
    <w:rsid w:val="00F54F1A"/>
    <w:rsid w:val="00F5502A"/>
    <w:rsid w:val="00F55043"/>
    <w:rsid w:val="00F5580C"/>
    <w:rsid w:val="00F55A4A"/>
    <w:rsid w:val="00F55BDE"/>
    <w:rsid w:val="00F560DD"/>
    <w:rsid w:val="00F561AC"/>
    <w:rsid w:val="00F56231"/>
    <w:rsid w:val="00F56C21"/>
    <w:rsid w:val="00F56DCF"/>
    <w:rsid w:val="00F57034"/>
    <w:rsid w:val="00F57224"/>
    <w:rsid w:val="00F575F3"/>
    <w:rsid w:val="00F57860"/>
    <w:rsid w:val="00F57D76"/>
    <w:rsid w:val="00F57FEC"/>
    <w:rsid w:val="00F60885"/>
    <w:rsid w:val="00F60BE9"/>
    <w:rsid w:val="00F61228"/>
    <w:rsid w:val="00F618C7"/>
    <w:rsid w:val="00F61C98"/>
    <w:rsid w:val="00F61FD8"/>
    <w:rsid w:val="00F62267"/>
    <w:rsid w:val="00F62780"/>
    <w:rsid w:val="00F6286E"/>
    <w:rsid w:val="00F62C88"/>
    <w:rsid w:val="00F62DBF"/>
    <w:rsid w:val="00F6336D"/>
    <w:rsid w:val="00F637C8"/>
    <w:rsid w:val="00F637EB"/>
    <w:rsid w:val="00F63A35"/>
    <w:rsid w:val="00F63E18"/>
    <w:rsid w:val="00F63E88"/>
    <w:rsid w:val="00F64151"/>
    <w:rsid w:val="00F641FC"/>
    <w:rsid w:val="00F64521"/>
    <w:rsid w:val="00F647F7"/>
    <w:rsid w:val="00F64EB0"/>
    <w:rsid w:val="00F65742"/>
    <w:rsid w:val="00F6583C"/>
    <w:rsid w:val="00F6589A"/>
    <w:rsid w:val="00F659DB"/>
    <w:rsid w:val="00F6605D"/>
    <w:rsid w:val="00F662F6"/>
    <w:rsid w:val="00F66811"/>
    <w:rsid w:val="00F66FC4"/>
    <w:rsid w:val="00F6752C"/>
    <w:rsid w:val="00F6754E"/>
    <w:rsid w:val="00F6783E"/>
    <w:rsid w:val="00F67C8B"/>
    <w:rsid w:val="00F67D5C"/>
    <w:rsid w:val="00F67F12"/>
    <w:rsid w:val="00F67F1B"/>
    <w:rsid w:val="00F7033F"/>
    <w:rsid w:val="00F7099A"/>
    <w:rsid w:val="00F70BDF"/>
    <w:rsid w:val="00F70C5F"/>
    <w:rsid w:val="00F70DBE"/>
    <w:rsid w:val="00F71124"/>
    <w:rsid w:val="00F7126B"/>
    <w:rsid w:val="00F712B5"/>
    <w:rsid w:val="00F714FE"/>
    <w:rsid w:val="00F715E8"/>
    <w:rsid w:val="00F71673"/>
    <w:rsid w:val="00F71888"/>
    <w:rsid w:val="00F719CD"/>
    <w:rsid w:val="00F71BB8"/>
    <w:rsid w:val="00F7206F"/>
    <w:rsid w:val="00F72584"/>
    <w:rsid w:val="00F728D5"/>
    <w:rsid w:val="00F7290D"/>
    <w:rsid w:val="00F72A10"/>
    <w:rsid w:val="00F72C94"/>
    <w:rsid w:val="00F72EFD"/>
    <w:rsid w:val="00F7302F"/>
    <w:rsid w:val="00F732EC"/>
    <w:rsid w:val="00F73A63"/>
    <w:rsid w:val="00F73D08"/>
    <w:rsid w:val="00F73D39"/>
    <w:rsid w:val="00F7448F"/>
    <w:rsid w:val="00F744B1"/>
    <w:rsid w:val="00F74D34"/>
    <w:rsid w:val="00F74F49"/>
    <w:rsid w:val="00F74FFB"/>
    <w:rsid w:val="00F75671"/>
    <w:rsid w:val="00F756A4"/>
    <w:rsid w:val="00F7586B"/>
    <w:rsid w:val="00F759F7"/>
    <w:rsid w:val="00F75F2F"/>
    <w:rsid w:val="00F75F3C"/>
    <w:rsid w:val="00F75F57"/>
    <w:rsid w:val="00F76124"/>
    <w:rsid w:val="00F763A0"/>
    <w:rsid w:val="00F76445"/>
    <w:rsid w:val="00F767EC"/>
    <w:rsid w:val="00F76C9A"/>
    <w:rsid w:val="00F76E1A"/>
    <w:rsid w:val="00F76ECC"/>
    <w:rsid w:val="00F76FD0"/>
    <w:rsid w:val="00F76FE8"/>
    <w:rsid w:val="00F77383"/>
    <w:rsid w:val="00F77813"/>
    <w:rsid w:val="00F77851"/>
    <w:rsid w:val="00F77A08"/>
    <w:rsid w:val="00F80039"/>
    <w:rsid w:val="00F80399"/>
    <w:rsid w:val="00F807E7"/>
    <w:rsid w:val="00F809E7"/>
    <w:rsid w:val="00F80A04"/>
    <w:rsid w:val="00F80EB3"/>
    <w:rsid w:val="00F812C8"/>
    <w:rsid w:val="00F8132D"/>
    <w:rsid w:val="00F814A5"/>
    <w:rsid w:val="00F818AE"/>
    <w:rsid w:val="00F81B40"/>
    <w:rsid w:val="00F81D52"/>
    <w:rsid w:val="00F81F9E"/>
    <w:rsid w:val="00F820C4"/>
    <w:rsid w:val="00F82135"/>
    <w:rsid w:val="00F822C2"/>
    <w:rsid w:val="00F82775"/>
    <w:rsid w:val="00F82A0B"/>
    <w:rsid w:val="00F82C1E"/>
    <w:rsid w:val="00F82CE9"/>
    <w:rsid w:val="00F82D94"/>
    <w:rsid w:val="00F82EE9"/>
    <w:rsid w:val="00F83251"/>
    <w:rsid w:val="00F83313"/>
    <w:rsid w:val="00F83350"/>
    <w:rsid w:val="00F836CE"/>
    <w:rsid w:val="00F83829"/>
    <w:rsid w:val="00F83ADD"/>
    <w:rsid w:val="00F83F43"/>
    <w:rsid w:val="00F83FEA"/>
    <w:rsid w:val="00F84069"/>
    <w:rsid w:val="00F8420D"/>
    <w:rsid w:val="00F843D7"/>
    <w:rsid w:val="00F844A0"/>
    <w:rsid w:val="00F84EAD"/>
    <w:rsid w:val="00F84F8A"/>
    <w:rsid w:val="00F84FF5"/>
    <w:rsid w:val="00F85194"/>
    <w:rsid w:val="00F851C8"/>
    <w:rsid w:val="00F8527B"/>
    <w:rsid w:val="00F85536"/>
    <w:rsid w:val="00F85597"/>
    <w:rsid w:val="00F855CF"/>
    <w:rsid w:val="00F857AF"/>
    <w:rsid w:val="00F858A0"/>
    <w:rsid w:val="00F85996"/>
    <w:rsid w:val="00F85F58"/>
    <w:rsid w:val="00F86044"/>
    <w:rsid w:val="00F8639F"/>
    <w:rsid w:val="00F8657A"/>
    <w:rsid w:val="00F865CF"/>
    <w:rsid w:val="00F8679A"/>
    <w:rsid w:val="00F8693D"/>
    <w:rsid w:val="00F86BD6"/>
    <w:rsid w:val="00F86DBA"/>
    <w:rsid w:val="00F87117"/>
    <w:rsid w:val="00F87244"/>
    <w:rsid w:val="00F8726D"/>
    <w:rsid w:val="00F8732B"/>
    <w:rsid w:val="00F8736C"/>
    <w:rsid w:val="00F879A5"/>
    <w:rsid w:val="00F90043"/>
    <w:rsid w:val="00F90086"/>
    <w:rsid w:val="00F9019F"/>
    <w:rsid w:val="00F9030E"/>
    <w:rsid w:val="00F9062D"/>
    <w:rsid w:val="00F90ADB"/>
    <w:rsid w:val="00F90E6C"/>
    <w:rsid w:val="00F90E78"/>
    <w:rsid w:val="00F90FAF"/>
    <w:rsid w:val="00F910D5"/>
    <w:rsid w:val="00F91209"/>
    <w:rsid w:val="00F92112"/>
    <w:rsid w:val="00F9221F"/>
    <w:rsid w:val="00F922F7"/>
    <w:rsid w:val="00F927B8"/>
    <w:rsid w:val="00F931BD"/>
    <w:rsid w:val="00F931C7"/>
    <w:rsid w:val="00F932DE"/>
    <w:rsid w:val="00F93559"/>
    <w:rsid w:val="00F935B2"/>
    <w:rsid w:val="00F937DF"/>
    <w:rsid w:val="00F93D72"/>
    <w:rsid w:val="00F93E65"/>
    <w:rsid w:val="00F93F4B"/>
    <w:rsid w:val="00F94070"/>
    <w:rsid w:val="00F94801"/>
    <w:rsid w:val="00F94814"/>
    <w:rsid w:val="00F94841"/>
    <w:rsid w:val="00F94890"/>
    <w:rsid w:val="00F94D06"/>
    <w:rsid w:val="00F950B5"/>
    <w:rsid w:val="00F9513F"/>
    <w:rsid w:val="00F95339"/>
    <w:rsid w:val="00F958F8"/>
    <w:rsid w:val="00F95F80"/>
    <w:rsid w:val="00F9644B"/>
    <w:rsid w:val="00F96485"/>
    <w:rsid w:val="00F966C4"/>
    <w:rsid w:val="00F96827"/>
    <w:rsid w:val="00F96DCB"/>
    <w:rsid w:val="00F976B4"/>
    <w:rsid w:val="00F977BD"/>
    <w:rsid w:val="00F97908"/>
    <w:rsid w:val="00F97A01"/>
    <w:rsid w:val="00F97B43"/>
    <w:rsid w:val="00F97E78"/>
    <w:rsid w:val="00FA07F8"/>
    <w:rsid w:val="00FA07FC"/>
    <w:rsid w:val="00FA081B"/>
    <w:rsid w:val="00FA105C"/>
    <w:rsid w:val="00FA1168"/>
    <w:rsid w:val="00FA1242"/>
    <w:rsid w:val="00FA12D1"/>
    <w:rsid w:val="00FA144F"/>
    <w:rsid w:val="00FA1475"/>
    <w:rsid w:val="00FA148A"/>
    <w:rsid w:val="00FA1D36"/>
    <w:rsid w:val="00FA1E6D"/>
    <w:rsid w:val="00FA2146"/>
    <w:rsid w:val="00FA21ED"/>
    <w:rsid w:val="00FA2213"/>
    <w:rsid w:val="00FA2326"/>
    <w:rsid w:val="00FA2348"/>
    <w:rsid w:val="00FA27C8"/>
    <w:rsid w:val="00FA2B72"/>
    <w:rsid w:val="00FA2E67"/>
    <w:rsid w:val="00FA32BB"/>
    <w:rsid w:val="00FA341E"/>
    <w:rsid w:val="00FA3630"/>
    <w:rsid w:val="00FA38F0"/>
    <w:rsid w:val="00FA3B4B"/>
    <w:rsid w:val="00FA3B76"/>
    <w:rsid w:val="00FA4053"/>
    <w:rsid w:val="00FA4587"/>
    <w:rsid w:val="00FA45D6"/>
    <w:rsid w:val="00FA474B"/>
    <w:rsid w:val="00FA4C37"/>
    <w:rsid w:val="00FA4D4D"/>
    <w:rsid w:val="00FA4D66"/>
    <w:rsid w:val="00FA4FE8"/>
    <w:rsid w:val="00FA51D8"/>
    <w:rsid w:val="00FA528F"/>
    <w:rsid w:val="00FA5342"/>
    <w:rsid w:val="00FA5353"/>
    <w:rsid w:val="00FA546C"/>
    <w:rsid w:val="00FA5A4E"/>
    <w:rsid w:val="00FA5B14"/>
    <w:rsid w:val="00FA5D2A"/>
    <w:rsid w:val="00FA5EDA"/>
    <w:rsid w:val="00FA62B7"/>
    <w:rsid w:val="00FA69DC"/>
    <w:rsid w:val="00FA7111"/>
    <w:rsid w:val="00FA74B4"/>
    <w:rsid w:val="00FA7CAF"/>
    <w:rsid w:val="00FA7DA3"/>
    <w:rsid w:val="00FA7EDB"/>
    <w:rsid w:val="00FB0005"/>
    <w:rsid w:val="00FB003E"/>
    <w:rsid w:val="00FB0051"/>
    <w:rsid w:val="00FB0082"/>
    <w:rsid w:val="00FB0243"/>
    <w:rsid w:val="00FB040E"/>
    <w:rsid w:val="00FB0725"/>
    <w:rsid w:val="00FB077A"/>
    <w:rsid w:val="00FB0FB6"/>
    <w:rsid w:val="00FB1527"/>
    <w:rsid w:val="00FB1665"/>
    <w:rsid w:val="00FB19F9"/>
    <w:rsid w:val="00FB252B"/>
    <w:rsid w:val="00FB2537"/>
    <w:rsid w:val="00FB2AB5"/>
    <w:rsid w:val="00FB2F89"/>
    <w:rsid w:val="00FB30D3"/>
    <w:rsid w:val="00FB3294"/>
    <w:rsid w:val="00FB333D"/>
    <w:rsid w:val="00FB33DC"/>
    <w:rsid w:val="00FB3AD1"/>
    <w:rsid w:val="00FB3B2B"/>
    <w:rsid w:val="00FB3F8D"/>
    <w:rsid w:val="00FB4338"/>
    <w:rsid w:val="00FB454F"/>
    <w:rsid w:val="00FB45B8"/>
    <w:rsid w:val="00FB477E"/>
    <w:rsid w:val="00FB4C9C"/>
    <w:rsid w:val="00FB4E07"/>
    <w:rsid w:val="00FB4E66"/>
    <w:rsid w:val="00FB5746"/>
    <w:rsid w:val="00FB5B6E"/>
    <w:rsid w:val="00FB5D6D"/>
    <w:rsid w:val="00FB6165"/>
    <w:rsid w:val="00FB61F8"/>
    <w:rsid w:val="00FB62B4"/>
    <w:rsid w:val="00FB64D6"/>
    <w:rsid w:val="00FB712B"/>
    <w:rsid w:val="00FB77F4"/>
    <w:rsid w:val="00FB7BB2"/>
    <w:rsid w:val="00FB7F75"/>
    <w:rsid w:val="00FC0077"/>
    <w:rsid w:val="00FC0150"/>
    <w:rsid w:val="00FC03AB"/>
    <w:rsid w:val="00FC0A96"/>
    <w:rsid w:val="00FC0BED"/>
    <w:rsid w:val="00FC105D"/>
    <w:rsid w:val="00FC1199"/>
    <w:rsid w:val="00FC15B3"/>
    <w:rsid w:val="00FC18A7"/>
    <w:rsid w:val="00FC1F11"/>
    <w:rsid w:val="00FC21EC"/>
    <w:rsid w:val="00FC24E5"/>
    <w:rsid w:val="00FC2785"/>
    <w:rsid w:val="00FC29F5"/>
    <w:rsid w:val="00FC2A5E"/>
    <w:rsid w:val="00FC2C46"/>
    <w:rsid w:val="00FC3047"/>
    <w:rsid w:val="00FC30B5"/>
    <w:rsid w:val="00FC33C6"/>
    <w:rsid w:val="00FC3C4A"/>
    <w:rsid w:val="00FC3C97"/>
    <w:rsid w:val="00FC3DC0"/>
    <w:rsid w:val="00FC3F09"/>
    <w:rsid w:val="00FC4517"/>
    <w:rsid w:val="00FC4729"/>
    <w:rsid w:val="00FC47B1"/>
    <w:rsid w:val="00FC4A8C"/>
    <w:rsid w:val="00FC4ABA"/>
    <w:rsid w:val="00FC4F6B"/>
    <w:rsid w:val="00FC5111"/>
    <w:rsid w:val="00FC5365"/>
    <w:rsid w:val="00FC53DB"/>
    <w:rsid w:val="00FC5C0C"/>
    <w:rsid w:val="00FC5FC2"/>
    <w:rsid w:val="00FC6177"/>
    <w:rsid w:val="00FC63D1"/>
    <w:rsid w:val="00FC63D6"/>
    <w:rsid w:val="00FC644E"/>
    <w:rsid w:val="00FC6741"/>
    <w:rsid w:val="00FC6A34"/>
    <w:rsid w:val="00FC6CEE"/>
    <w:rsid w:val="00FC705A"/>
    <w:rsid w:val="00FC70B2"/>
    <w:rsid w:val="00FC734A"/>
    <w:rsid w:val="00FC73C3"/>
    <w:rsid w:val="00FC7528"/>
    <w:rsid w:val="00FC76D0"/>
    <w:rsid w:val="00FC7AB9"/>
    <w:rsid w:val="00FC7B63"/>
    <w:rsid w:val="00FC7B7B"/>
    <w:rsid w:val="00FC7B87"/>
    <w:rsid w:val="00FC7E87"/>
    <w:rsid w:val="00FD0572"/>
    <w:rsid w:val="00FD14C8"/>
    <w:rsid w:val="00FD14DC"/>
    <w:rsid w:val="00FD17FA"/>
    <w:rsid w:val="00FD1907"/>
    <w:rsid w:val="00FD1A97"/>
    <w:rsid w:val="00FD20FD"/>
    <w:rsid w:val="00FD2333"/>
    <w:rsid w:val="00FD24AD"/>
    <w:rsid w:val="00FD25E7"/>
    <w:rsid w:val="00FD2908"/>
    <w:rsid w:val="00FD2959"/>
    <w:rsid w:val="00FD2A53"/>
    <w:rsid w:val="00FD2D7B"/>
    <w:rsid w:val="00FD2EDF"/>
    <w:rsid w:val="00FD3070"/>
    <w:rsid w:val="00FD31AC"/>
    <w:rsid w:val="00FD378F"/>
    <w:rsid w:val="00FD37CC"/>
    <w:rsid w:val="00FD37F6"/>
    <w:rsid w:val="00FD3EBB"/>
    <w:rsid w:val="00FD4589"/>
    <w:rsid w:val="00FD473E"/>
    <w:rsid w:val="00FD47E0"/>
    <w:rsid w:val="00FD4A01"/>
    <w:rsid w:val="00FD4C09"/>
    <w:rsid w:val="00FD4D67"/>
    <w:rsid w:val="00FD5032"/>
    <w:rsid w:val="00FD557A"/>
    <w:rsid w:val="00FD626F"/>
    <w:rsid w:val="00FD6B42"/>
    <w:rsid w:val="00FD6B58"/>
    <w:rsid w:val="00FD6C57"/>
    <w:rsid w:val="00FD6DC3"/>
    <w:rsid w:val="00FD738F"/>
    <w:rsid w:val="00FD7DF9"/>
    <w:rsid w:val="00FE00DC"/>
    <w:rsid w:val="00FE0B51"/>
    <w:rsid w:val="00FE0B78"/>
    <w:rsid w:val="00FE0BE1"/>
    <w:rsid w:val="00FE0CBC"/>
    <w:rsid w:val="00FE0ED4"/>
    <w:rsid w:val="00FE0FD3"/>
    <w:rsid w:val="00FE10DA"/>
    <w:rsid w:val="00FE113E"/>
    <w:rsid w:val="00FE11B2"/>
    <w:rsid w:val="00FE131C"/>
    <w:rsid w:val="00FE176D"/>
    <w:rsid w:val="00FE1C85"/>
    <w:rsid w:val="00FE1DE4"/>
    <w:rsid w:val="00FE1EAB"/>
    <w:rsid w:val="00FE2302"/>
    <w:rsid w:val="00FE2AC8"/>
    <w:rsid w:val="00FE2B2C"/>
    <w:rsid w:val="00FE2DA0"/>
    <w:rsid w:val="00FE3465"/>
    <w:rsid w:val="00FE37CE"/>
    <w:rsid w:val="00FE3D02"/>
    <w:rsid w:val="00FE3D62"/>
    <w:rsid w:val="00FE3E00"/>
    <w:rsid w:val="00FE439E"/>
    <w:rsid w:val="00FE4500"/>
    <w:rsid w:val="00FE45D0"/>
    <w:rsid w:val="00FE4B1A"/>
    <w:rsid w:val="00FE4FC2"/>
    <w:rsid w:val="00FE5205"/>
    <w:rsid w:val="00FE5953"/>
    <w:rsid w:val="00FE5A57"/>
    <w:rsid w:val="00FE5B18"/>
    <w:rsid w:val="00FE5E36"/>
    <w:rsid w:val="00FE5F34"/>
    <w:rsid w:val="00FE6031"/>
    <w:rsid w:val="00FE6548"/>
    <w:rsid w:val="00FE67CF"/>
    <w:rsid w:val="00FE6D20"/>
    <w:rsid w:val="00FE6FB9"/>
    <w:rsid w:val="00FE70BE"/>
    <w:rsid w:val="00FE7186"/>
    <w:rsid w:val="00FE7390"/>
    <w:rsid w:val="00FE7549"/>
    <w:rsid w:val="00FE77A1"/>
    <w:rsid w:val="00FE7BCC"/>
    <w:rsid w:val="00FE7C2F"/>
    <w:rsid w:val="00FE7E5D"/>
    <w:rsid w:val="00FF00AA"/>
    <w:rsid w:val="00FF0327"/>
    <w:rsid w:val="00FF04F3"/>
    <w:rsid w:val="00FF0E6A"/>
    <w:rsid w:val="00FF1225"/>
    <w:rsid w:val="00FF126D"/>
    <w:rsid w:val="00FF131B"/>
    <w:rsid w:val="00FF13C3"/>
    <w:rsid w:val="00FF1898"/>
    <w:rsid w:val="00FF1B0A"/>
    <w:rsid w:val="00FF2310"/>
    <w:rsid w:val="00FF237F"/>
    <w:rsid w:val="00FF247E"/>
    <w:rsid w:val="00FF29E7"/>
    <w:rsid w:val="00FF2D70"/>
    <w:rsid w:val="00FF2E73"/>
    <w:rsid w:val="00FF3166"/>
    <w:rsid w:val="00FF3538"/>
    <w:rsid w:val="00FF389D"/>
    <w:rsid w:val="00FF3918"/>
    <w:rsid w:val="00FF3AA1"/>
    <w:rsid w:val="00FF412D"/>
    <w:rsid w:val="00FF4384"/>
    <w:rsid w:val="00FF4AE2"/>
    <w:rsid w:val="00FF4B89"/>
    <w:rsid w:val="00FF50A8"/>
    <w:rsid w:val="00FF51B8"/>
    <w:rsid w:val="00FF5330"/>
    <w:rsid w:val="00FF5508"/>
    <w:rsid w:val="00FF571E"/>
    <w:rsid w:val="00FF5C78"/>
    <w:rsid w:val="00FF6108"/>
    <w:rsid w:val="00FF6BD1"/>
    <w:rsid w:val="00FF6CC0"/>
    <w:rsid w:val="00FF6FF7"/>
    <w:rsid w:val="00FF70E5"/>
    <w:rsid w:val="00FF74F3"/>
    <w:rsid w:val="00FF7512"/>
    <w:rsid w:val="00FF7563"/>
    <w:rsid w:val="00FF75CB"/>
    <w:rsid w:val="00FF77C8"/>
    <w:rsid w:val="00FF7C6A"/>
    <w:rsid w:val="00FF7D6F"/>
    <w:rsid w:val="00FF7D79"/>
    <w:rsid w:val="00FF7EA8"/>
    <w:rsid w:val="110A4CC8"/>
    <w:rsid w:val="4B553B9F"/>
    <w:rsid w:val="50637F0F"/>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colormru v:ext="edit" colors="#aee2b3"/>
    </o:shapedefaults>
    <o:shapelayout v:ext="edit">
      <o:idmap v:ext="edit" data="1"/>
    </o:shapelayout>
  </w:shapeDefaults>
  <w:decimalSymbol w:val="."/>
  <w:listSeparator w:val=","/>
  <w14:docId w14:val="2B6DE8E8"/>
  <w15:docId w15:val="{07584542-28F7-46F5-8465-9252BDDC80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annotation text" w:uiPriority="99" w:qFormat="1"/>
    <w:lsdException w:name="header"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annotation reference" w:uiPriority="99"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qFormat="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C4DF7"/>
    <w:pPr>
      <w:autoSpaceDE w:val="0"/>
      <w:autoSpaceDN w:val="0"/>
      <w:adjustRightInd w:val="0"/>
      <w:snapToGrid w:val="0"/>
      <w:spacing w:after="120"/>
      <w:jc w:val="both"/>
    </w:pPr>
    <w:rPr>
      <w:sz w:val="22"/>
      <w:szCs w:val="22"/>
      <w:lang w:eastAsia="en-US"/>
    </w:rPr>
  </w:style>
  <w:style w:type="paragraph" w:styleId="1">
    <w:name w:val="heading 1"/>
    <w:basedOn w:val="a0"/>
    <w:next w:val="a0"/>
    <w:link w:val="1Char"/>
    <w:qFormat/>
    <w:pPr>
      <w:keepNext/>
      <w:numPr>
        <w:numId w:val="1"/>
      </w:numPr>
      <w:spacing w:before="120"/>
      <w:outlineLvl w:val="0"/>
    </w:pPr>
    <w:rPr>
      <w:b/>
      <w:bCs/>
      <w:sz w:val="28"/>
      <w:szCs w:val="28"/>
    </w:rPr>
  </w:style>
  <w:style w:type="paragraph" w:styleId="2">
    <w:name w:val="heading 2"/>
    <w:basedOn w:val="a0"/>
    <w:next w:val="a0"/>
    <w:link w:val="2Char"/>
    <w:qFormat/>
    <w:pPr>
      <w:keepNext/>
      <w:numPr>
        <w:ilvl w:val="1"/>
        <w:numId w:val="1"/>
      </w:numPr>
      <w:spacing w:before="120"/>
      <w:outlineLvl w:val="1"/>
    </w:pPr>
    <w:rPr>
      <w:b/>
      <w:bCs/>
      <w:sz w:val="24"/>
    </w:rPr>
  </w:style>
  <w:style w:type="paragraph" w:styleId="30">
    <w:name w:val="heading 3"/>
    <w:basedOn w:val="a0"/>
    <w:next w:val="a0"/>
    <w:link w:val="3Char"/>
    <w:qFormat/>
    <w:pPr>
      <w:keepNext/>
      <w:numPr>
        <w:ilvl w:val="2"/>
        <w:numId w:val="1"/>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pPr>
      <w:keepNext/>
      <w:numPr>
        <w:ilvl w:val="3"/>
        <w:numId w:val="1"/>
      </w:numPr>
      <w:spacing w:before="240" w:after="60"/>
      <w:outlineLvl w:val="3"/>
    </w:pPr>
    <w:rPr>
      <w:b/>
      <w:bCs/>
      <w:sz w:val="28"/>
      <w:szCs w:val="28"/>
    </w:rPr>
  </w:style>
  <w:style w:type="paragraph" w:styleId="5">
    <w:name w:val="heading 5"/>
    <w:aliases w:val="h5,Heading5"/>
    <w:basedOn w:val="a0"/>
    <w:next w:val="a0"/>
    <w:link w:val="5Char"/>
    <w:qFormat/>
    <w:pPr>
      <w:numPr>
        <w:ilvl w:val="4"/>
        <w:numId w:val="1"/>
      </w:numPr>
      <w:spacing w:before="240" w:after="60"/>
      <w:outlineLvl w:val="4"/>
    </w:pPr>
    <w:rPr>
      <w:b/>
      <w:bCs/>
      <w:i/>
      <w:iCs/>
      <w:sz w:val="26"/>
      <w:szCs w:val="26"/>
    </w:rPr>
  </w:style>
  <w:style w:type="paragraph" w:styleId="6">
    <w:name w:val="heading 6"/>
    <w:basedOn w:val="a0"/>
    <w:next w:val="a0"/>
    <w:link w:val="6Char"/>
    <w:qFormat/>
    <w:pPr>
      <w:numPr>
        <w:ilvl w:val="5"/>
        <w:numId w:val="1"/>
      </w:numPr>
      <w:spacing w:before="240" w:after="60"/>
      <w:outlineLvl w:val="5"/>
    </w:pPr>
    <w:rPr>
      <w:b/>
      <w:bCs/>
    </w:rPr>
  </w:style>
  <w:style w:type="paragraph" w:styleId="7">
    <w:name w:val="heading 7"/>
    <w:basedOn w:val="a0"/>
    <w:next w:val="a0"/>
    <w:link w:val="7Char"/>
    <w:qFormat/>
    <w:pPr>
      <w:numPr>
        <w:ilvl w:val="6"/>
        <w:numId w:val="1"/>
      </w:numPr>
      <w:spacing w:before="240" w:after="60"/>
      <w:outlineLvl w:val="6"/>
    </w:pPr>
    <w:rPr>
      <w:sz w:val="24"/>
      <w:szCs w:val="24"/>
    </w:rPr>
  </w:style>
  <w:style w:type="paragraph" w:styleId="8">
    <w:name w:val="heading 8"/>
    <w:basedOn w:val="a0"/>
    <w:next w:val="a0"/>
    <w:link w:val="8Char"/>
    <w:qFormat/>
    <w:pPr>
      <w:numPr>
        <w:ilvl w:val="7"/>
        <w:numId w:val="1"/>
      </w:numPr>
      <w:spacing w:before="240" w:after="60"/>
      <w:outlineLvl w:val="7"/>
    </w:pPr>
    <w:rPr>
      <w:i/>
      <w:iCs/>
      <w:sz w:val="24"/>
      <w:szCs w:val="24"/>
    </w:rPr>
  </w:style>
  <w:style w:type="paragraph" w:styleId="9">
    <w:name w:val="heading 9"/>
    <w:aliases w:val="Figure Heading,FH"/>
    <w:basedOn w:val="a0"/>
    <w:next w:val="a0"/>
    <w:link w:val="9Char"/>
    <w:qFormat/>
    <w:pPr>
      <w:numPr>
        <w:ilvl w:val="8"/>
        <w:numId w:val="1"/>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20"/>
    <w:link w:val="3Char0"/>
    <w:qFormat/>
    <w:pPr>
      <w:numPr>
        <w:numId w:val="0"/>
      </w:numPr>
      <w:overflowPunct w:val="0"/>
      <w:autoSpaceDE w:val="0"/>
      <w:autoSpaceDN w:val="0"/>
      <w:adjustRightInd w:val="0"/>
      <w:spacing w:before="0" w:after="180"/>
      <w:ind w:left="1135" w:hanging="284"/>
      <w:textAlignment w:val="baseline"/>
    </w:pPr>
    <w:rPr>
      <w:rFonts w:ascii="Times New Roman" w:eastAsiaTheme="minorEastAsia" w:hAnsi="Times New Roman"/>
      <w:sz w:val="20"/>
      <w:lang w:val="en-GB" w:eastAsia="en-GB"/>
    </w:rPr>
  </w:style>
  <w:style w:type="paragraph" w:styleId="20">
    <w:name w:val="List 2"/>
    <w:basedOn w:val="a4"/>
    <w:link w:val="2Char0"/>
    <w:qFormat/>
    <w:pPr>
      <w:numPr>
        <w:numId w:val="2"/>
      </w:numPr>
      <w:autoSpaceDE/>
      <w:autoSpaceDN/>
      <w:adjustRightInd/>
      <w:snapToGrid/>
      <w:spacing w:before="180" w:after="0"/>
      <w:jc w:val="left"/>
    </w:pPr>
    <w:rPr>
      <w:rFonts w:ascii="Arial" w:eastAsia="Times New Roman" w:hAnsi="Arial"/>
      <w:szCs w:val="20"/>
    </w:rPr>
  </w:style>
  <w:style w:type="paragraph" w:styleId="a4">
    <w:name w:val="List"/>
    <w:basedOn w:val="a0"/>
    <w:link w:val="Char0"/>
    <w:qFormat/>
    <w:pPr>
      <w:ind w:left="360" w:hanging="360"/>
    </w:pPr>
  </w:style>
  <w:style w:type="paragraph" w:styleId="a5">
    <w:name w:val="annotation subject"/>
    <w:basedOn w:val="a6"/>
    <w:next w:val="a6"/>
    <w:link w:val="Char1"/>
    <w:uiPriority w:val="99"/>
    <w:qFormat/>
    <w:rPr>
      <w:b/>
      <w:bCs/>
    </w:rPr>
  </w:style>
  <w:style w:type="paragraph" w:styleId="a6">
    <w:name w:val="annotation text"/>
    <w:basedOn w:val="a0"/>
    <w:link w:val="Char2"/>
    <w:uiPriority w:val="99"/>
    <w:qFormat/>
    <w:rPr>
      <w:sz w:val="20"/>
      <w:szCs w:val="20"/>
    </w:rPr>
  </w:style>
  <w:style w:type="paragraph" w:styleId="70">
    <w:name w:val="toc 7"/>
    <w:basedOn w:val="60"/>
    <w:next w:val="a0"/>
    <w:uiPriority w:val="39"/>
    <w:qFormat/>
    <w:pPr>
      <w:ind w:left="2268" w:hanging="2268"/>
    </w:pPr>
  </w:style>
  <w:style w:type="paragraph" w:styleId="60">
    <w:name w:val="toc 6"/>
    <w:basedOn w:val="50"/>
    <w:next w:val="a0"/>
    <w:uiPriority w:val="39"/>
    <w:qFormat/>
    <w:pPr>
      <w:ind w:left="1985" w:hanging="1985"/>
    </w:pPr>
  </w:style>
  <w:style w:type="paragraph" w:styleId="50">
    <w:name w:val="toc 5"/>
    <w:basedOn w:val="40"/>
    <w:next w:val="a0"/>
    <w:uiPriority w:val="39"/>
    <w:qFormat/>
    <w:pPr>
      <w:overflowPunct/>
      <w:autoSpaceDE/>
      <w:autoSpaceDN/>
      <w:adjustRightInd/>
      <w:ind w:left="1701" w:hanging="1701"/>
      <w:textAlignment w:val="auto"/>
    </w:pPr>
    <w:rPr>
      <w:rFonts w:eastAsiaTheme="minorEastAsia"/>
      <w:lang w:eastAsia="en-US"/>
    </w:rPr>
  </w:style>
  <w:style w:type="paragraph" w:styleId="40">
    <w:name w:val="toc 4"/>
    <w:basedOn w:val="32"/>
    <w:next w:val="a0"/>
    <w:uiPriority w:val="39"/>
    <w:qFormat/>
    <w:pPr>
      <w:keepLines/>
      <w:widowControl w:val="0"/>
      <w:tabs>
        <w:tab w:val="right" w:leader="dot" w:pos="9639"/>
      </w:tabs>
      <w:overflowPunct w:val="0"/>
      <w:snapToGrid/>
      <w:spacing w:after="0"/>
      <w:ind w:leftChars="0" w:left="1418" w:right="425" w:hanging="1418"/>
      <w:jc w:val="left"/>
      <w:textAlignment w:val="baseline"/>
    </w:pPr>
    <w:rPr>
      <w:rFonts w:eastAsia="Times New Roman"/>
      <w:sz w:val="20"/>
      <w:szCs w:val="20"/>
      <w:lang w:val="en-GB" w:eastAsia="en-GB"/>
    </w:rPr>
  </w:style>
  <w:style w:type="paragraph" w:styleId="32">
    <w:name w:val="toc 3"/>
    <w:basedOn w:val="a0"/>
    <w:next w:val="a0"/>
    <w:uiPriority w:val="39"/>
    <w:qFormat/>
    <w:pPr>
      <w:ind w:leftChars="400" w:left="840"/>
    </w:pPr>
  </w:style>
  <w:style w:type="paragraph" w:styleId="21">
    <w:name w:val="List Number 2"/>
    <w:basedOn w:val="a7"/>
    <w:pPr>
      <w:ind w:left="851"/>
    </w:pPr>
  </w:style>
  <w:style w:type="paragraph" w:styleId="a7">
    <w:name w:val="List Number"/>
    <w:basedOn w:val="a4"/>
    <w:qFormat/>
    <w:pPr>
      <w:overflowPunct w:val="0"/>
      <w:snapToGrid/>
      <w:spacing w:after="180"/>
      <w:ind w:left="568" w:hanging="284"/>
      <w:jc w:val="left"/>
      <w:textAlignment w:val="baseline"/>
    </w:pPr>
    <w:rPr>
      <w:sz w:val="20"/>
      <w:szCs w:val="20"/>
      <w:lang w:val="en-GB" w:eastAsia="en-GB"/>
    </w:rPr>
  </w:style>
  <w:style w:type="paragraph" w:styleId="41">
    <w:name w:val="List Bullet 4"/>
    <w:basedOn w:val="33"/>
    <w:qFormat/>
    <w:pPr>
      <w:ind w:left="1418"/>
    </w:pPr>
  </w:style>
  <w:style w:type="paragraph" w:styleId="33">
    <w:name w:val="List Bullet 3"/>
    <w:basedOn w:val="22"/>
    <w:qFormat/>
    <w:pPr>
      <w:ind w:left="1135"/>
    </w:pPr>
  </w:style>
  <w:style w:type="paragraph" w:styleId="22">
    <w:name w:val="List Bullet 2"/>
    <w:basedOn w:val="a8"/>
    <w:qFormat/>
    <w:pPr>
      <w:overflowPunct w:val="0"/>
      <w:autoSpaceDE w:val="0"/>
      <w:autoSpaceDN w:val="0"/>
      <w:adjustRightInd w:val="0"/>
      <w:snapToGrid/>
      <w:ind w:left="851"/>
      <w:textAlignment w:val="baseline"/>
    </w:pPr>
    <w:rPr>
      <w:lang w:val="en-GB" w:eastAsia="en-GB"/>
    </w:rPr>
  </w:style>
  <w:style w:type="paragraph" w:styleId="a8">
    <w:name w:val="List Bullet"/>
    <w:basedOn w:val="a4"/>
    <w:pPr>
      <w:autoSpaceDE/>
      <w:autoSpaceDN/>
      <w:adjustRightInd/>
      <w:spacing w:after="180"/>
      <w:ind w:left="568" w:hanging="284"/>
      <w:jc w:val="left"/>
    </w:pPr>
    <w:rPr>
      <w:sz w:val="20"/>
      <w:szCs w:val="20"/>
    </w:rPr>
  </w:style>
  <w:style w:type="paragraph" w:styleId="a9">
    <w:name w:val="Normal Indent"/>
    <w:basedOn w:val="a0"/>
    <w:pPr>
      <w:widowControl w:val="0"/>
      <w:autoSpaceDE/>
      <w:autoSpaceDN/>
      <w:adjustRightInd/>
      <w:snapToGrid/>
      <w:spacing w:after="0"/>
      <w:ind w:firstLine="420"/>
    </w:pPr>
    <w:rPr>
      <w:kern w:val="2"/>
      <w:sz w:val="21"/>
      <w:szCs w:val="20"/>
      <w:lang w:eastAsia="zh-CN"/>
    </w:rPr>
  </w:style>
  <w:style w:type="paragraph" w:styleId="aa">
    <w:name w:val="caption"/>
    <w:basedOn w:val="a0"/>
    <w:next w:val="a0"/>
    <w:link w:val="Char3"/>
    <w:uiPriority w:val="99"/>
    <w:qFormat/>
    <w:pPr>
      <w:spacing w:before="120"/>
      <w:jc w:val="center"/>
    </w:pPr>
    <w:rPr>
      <w:b/>
      <w:bCs/>
      <w:sz w:val="20"/>
      <w:szCs w:val="20"/>
    </w:rPr>
  </w:style>
  <w:style w:type="paragraph" w:styleId="ab">
    <w:name w:val="Document Map"/>
    <w:basedOn w:val="a0"/>
    <w:link w:val="Char4"/>
    <w:uiPriority w:val="99"/>
    <w:qFormat/>
    <w:rPr>
      <w:rFonts w:ascii="宋体"/>
      <w:sz w:val="18"/>
      <w:szCs w:val="18"/>
    </w:rPr>
  </w:style>
  <w:style w:type="paragraph" w:styleId="34">
    <w:name w:val="Body Text 3"/>
    <w:basedOn w:val="a0"/>
    <w:link w:val="3Char1"/>
    <w:qFormat/>
    <w:pPr>
      <w:autoSpaceDE/>
      <w:autoSpaceDN/>
      <w:adjustRightInd/>
      <w:snapToGrid/>
      <w:spacing w:after="0"/>
    </w:pPr>
    <w:rPr>
      <w:rFonts w:eastAsia="MS Gothic"/>
      <w:sz w:val="24"/>
      <w:szCs w:val="20"/>
      <w:lang w:val="en-GB" w:eastAsia="ja-JP"/>
    </w:rPr>
  </w:style>
  <w:style w:type="paragraph" w:styleId="ac">
    <w:name w:val="Body Text"/>
    <w:basedOn w:val="a0"/>
    <w:link w:val="Char5"/>
    <w:rPr>
      <w:sz w:val="20"/>
      <w:szCs w:val="20"/>
    </w:rPr>
  </w:style>
  <w:style w:type="paragraph" w:styleId="ad">
    <w:name w:val="Body Text Indent"/>
    <w:basedOn w:val="a0"/>
    <w:link w:val="Char6"/>
    <w:uiPriority w:val="99"/>
    <w:qFormat/>
    <w:pPr>
      <w:ind w:leftChars="200" w:left="420"/>
    </w:pPr>
  </w:style>
  <w:style w:type="paragraph" w:styleId="3">
    <w:name w:val="List Number 3"/>
    <w:basedOn w:val="a0"/>
    <w:qFormat/>
    <w:pPr>
      <w:numPr>
        <w:numId w:val="3"/>
      </w:numPr>
      <w:overflowPunct w:val="0"/>
      <w:snapToGrid/>
      <w:spacing w:after="180"/>
      <w:jc w:val="left"/>
      <w:textAlignment w:val="baseline"/>
    </w:pPr>
    <w:rPr>
      <w:sz w:val="20"/>
      <w:szCs w:val="20"/>
      <w:lang w:val="en-GB"/>
    </w:rPr>
  </w:style>
  <w:style w:type="paragraph" w:styleId="ae">
    <w:name w:val="Plain Text"/>
    <w:basedOn w:val="a0"/>
    <w:link w:val="Char7"/>
    <w:uiPriority w:val="99"/>
    <w:qFormat/>
    <w:pPr>
      <w:overflowPunct w:val="0"/>
      <w:snapToGrid/>
      <w:spacing w:after="180"/>
      <w:jc w:val="left"/>
      <w:textAlignment w:val="baseline"/>
    </w:pPr>
    <w:rPr>
      <w:rFonts w:ascii="Courier New" w:hAnsi="Courier New"/>
      <w:sz w:val="20"/>
      <w:szCs w:val="20"/>
      <w:lang w:val="nb-NO" w:eastAsia="en-GB"/>
    </w:rPr>
  </w:style>
  <w:style w:type="paragraph" w:styleId="51">
    <w:name w:val="List Bullet 5"/>
    <w:basedOn w:val="41"/>
    <w:qFormat/>
    <w:pPr>
      <w:ind w:left="1702"/>
    </w:pPr>
  </w:style>
  <w:style w:type="paragraph" w:styleId="80">
    <w:name w:val="toc 8"/>
    <w:basedOn w:val="10"/>
    <w:next w:val="a0"/>
    <w:uiPriority w:val="39"/>
    <w:qFormat/>
    <w:pPr>
      <w:spacing w:before="180"/>
      <w:ind w:left="2693" w:hanging="2693"/>
    </w:pPr>
    <w:rPr>
      <w:b/>
    </w:rPr>
  </w:style>
  <w:style w:type="paragraph" w:styleId="10">
    <w:name w:val="toc 1"/>
    <w:next w:val="a0"/>
    <w:uiPriority w:val="39"/>
    <w:qFormat/>
    <w:pPr>
      <w:keepNext/>
      <w:keepLines/>
      <w:widowControl w:val="0"/>
      <w:tabs>
        <w:tab w:val="right" w:leader="dot" w:pos="9639"/>
      </w:tabs>
      <w:spacing w:before="120"/>
      <w:ind w:left="567" w:right="425" w:hanging="567"/>
    </w:pPr>
    <w:rPr>
      <w:sz w:val="22"/>
      <w:lang w:val="en-GB" w:eastAsia="en-US"/>
    </w:rPr>
  </w:style>
  <w:style w:type="paragraph" w:styleId="af">
    <w:name w:val="Date"/>
    <w:basedOn w:val="a0"/>
    <w:next w:val="a0"/>
    <w:link w:val="Char8"/>
    <w:uiPriority w:val="99"/>
    <w:qFormat/>
    <w:pPr>
      <w:overflowPunct w:val="0"/>
      <w:snapToGrid/>
      <w:spacing w:after="0"/>
      <w:textAlignment w:val="baseline"/>
    </w:pPr>
    <w:rPr>
      <w:sz w:val="20"/>
      <w:szCs w:val="20"/>
      <w:lang w:val="en-GB" w:eastAsia="en-GB"/>
    </w:rPr>
  </w:style>
  <w:style w:type="paragraph" w:styleId="23">
    <w:name w:val="Body Text Indent 2"/>
    <w:basedOn w:val="a0"/>
    <w:link w:val="2Char1"/>
    <w:qFormat/>
    <w:pPr>
      <w:widowControl w:val="0"/>
      <w:tabs>
        <w:tab w:val="left" w:pos="2205"/>
      </w:tabs>
      <w:overflowPunct w:val="0"/>
      <w:snapToGrid/>
      <w:spacing w:after="0"/>
      <w:ind w:left="200"/>
      <w:textAlignment w:val="baseline"/>
    </w:pPr>
    <w:rPr>
      <w:kern w:val="2"/>
      <w:sz w:val="20"/>
      <w:szCs w:val="20"/>
      <w:lang w:val="zh-CN" w:eastAsia="zh-CN"/>
    </w:rPr>
  </w:style>
  <w:style w:type="paragraph" w:styleId="af0">
    <w:name w:val="Balloon Text"/>
    <w:basedOn w:val="a0"/>
    <w:link w:val="Char9"/>
    <w:uiPriority w:val="99"/>
    <w:qFormat/>
    <w:rPr>
      <w:rFonts w:ascii="Tahoma" w:hAnsi="Tahoma" w:cs="Tahoma"/>
      <w:sz w:val="16"/>
      <w:szCs w:val="16"/>
    </w:rPr>
  </w:style>
  <w:style w:type="paragraph" w:styleId="af1">
    <w:name w:val="footer"/>
    <w:basedOn w:val="a0"/>
    <w:link w:val="Chara"/>
    <w:uiPriority w:val="99"/>
    <w:qFormat/>
    <w:pPr>
      <w:tabs>
        <w:tab w:val="center" w:pos="4680"/>
        <w:tab w:val="right" w:pos="9360"/>
      </w:tabs>
    </w:pPr>
  </w:style>
  <w:style w:type="paragraph" w:styleId="24">
    <w:name w:val="Body Text First Indent 2"/>
    <w:basedOn w:val="ad"/>
    <w:link w:val="2Char2"/>
    <w:qFormat/>
    <w:pPr>
      <w:ind w:firstLineChars="200" w:firstLine="420"/>
    </w:pPr>
  </w:style>
  <w:style w:type="paragraph" w:styleId="af2">
    <w:name w:val="header"/>
    <w:basedOn w:val="a0"/>
    <w:link w:val="Charb"/>
    <w:qFormat/>
    <w:pPr>
      <w:tabs>
        <w:tab w:val="center" w:pos="4680"/>
        <w:tab w:val="right" w:pos="9360"/>
      </w:tabs>
    </w:pPr>
  </w:style>
  <w:style w:type="paragraph" w:styleId="af3">
    <w:name w:val="index heading"/>
    <w:basedOn w:val="a0"/>
    <w:next w:val="a0"/>
    <w:qFormat/>
    <w:pPr>
      <w:pBdr>
        <w:top w:val="single" w:sz="12" w:space="0" w:color="auto"/>
      </w:pBdr>
      <w:overflowPunct w:val="0"/>
      <w:snapToGrid/>
      <w:spacing w:before="360" w:after="240"/>
      <w:jc w:val="left"/>
      <w:textAlignment w:val="baseline"/>
    </w:pPr>
    <w:rPr>
      <w:b/>
      <w:i/>
      <w:sz w:val="26"/>
      <w:szCs w:val="20"/>
      <w:lang w:val="en-GB" w:eastAsia="en-GB"/>
    </w:rPr>
  </w:style>
  <w:style w:type="paragraph" w:styleId="af4">
    <w:name w:val="Subtitle"/>
    <w:basedOn w:val="a0"/>
    <w:next w:val="a0"/>
    <w:link w:val="Charc"/>
    <w:uiPriority w:val="11"/>
    <w:qFormat/>
    <w:pPr>
      <w:autoSpaceDE/>
      <w:autoSpaceDN/>
      <w:adjustRightInd/>
      <w:spacing w:after="0"/>
      <w:jc w:val="left"/>
    </w:pPr>
    <w:rPr>
      <w:rFonts w:asciiTheme="majorHAnsi" w:eastAsiaTheme="majorEastAsia" w:hAnsiTheme="majorHAnsi" w:cstheme="majorBidi"/>
      <w:b/>
      <w:i/>
      <w:iCs/>
      <w:color w:val="4F81BD" w:themeColor="accent1"/>
      <w:spacing w:val="15"/>
      <w:sz w:val="20"/>
      <w:szCs w:val="24"/>
      <w:lang w:eastAsia="zh-CN"/>
    </w:rPr>
  </w:style>
  <w:style w:type="paragraph" w:styleId="af5">
    <w:name w:val="footnote text"/>
    <w:basedOn w:val="a0"/>
    <w:link w:val="Chard"/>
    <w:rPr>
      <w:sz w:val="20"/>
      <w:szCs w:val="20"/>
    </w:rPr>
  </w:style>
  <w:style w:type="paragraph" w:styleId="52">
    <w:name w:val="List 5"/>
    <w:basedOn w:val="42"/>
    <w:qFormat/>
    <w:pPr>
      <w:ind w:left="1702"/>
    </w:pPr>
  </w:style>
  <w:style w:type="paragraph" w:styleId="42">
    <w:name w:val="List 4"/>
    <w:basedOn w:val="31"/>
    <w:qFormat/>
    <w:pPr>
      <w:ind w:left="1418"/>
    </w:pPr>
  </w:style>
  <w:style w:type="paragraph" w:styleId="35">
    <w:name w:val="Body Text Indent 3"/>
    <w:basedOn w:val="a0"/>
    <w:link w:val="3Char2"/>
    <w:qFormat/>
    <w:pPr>
      <w:overflowPunct w:val="0"/>
      <w:snapToGrid/>
      <w:spacing w:after="0"/>
      <w:ind w:left="1080"/>
      <w:jc w:val="left"/>
      <w:textAlignment w:val="baseline"/>
    </w:pPr>
    <w:rPr>
      <w:sz w:val="20"/>
      <w:szCs w:val="20"/>
      <w:lang w:eastAsia="ja-JP"/>
    </w:rPr>
  </w:style>
  <w:style w:type="paragraph" w:styleId="af6">
    <w:name w:val="table of figures"/>
    <w:basedOn w:val="a0"/>
    <w:next w:val="a0"/>
    <w:qFormat/>
    <w:pPr>
      <w:autoSpaceDE/>
      <w:autoSpaceDN/>
      <w:adjustRightInd/>
      <w:snapToGrid/>
      <w:spacing w:after="160" w:line="259" w:lineRule="auto"/>
      <w:ind w:left="1418" w:hanging="1418"/>
      <w:jc w:val="left"/>
    </w:pPr>
    <w:rPr>
      <w:rFonts w:asciiTheme="minorHAnsi" w:eastAsiaTheme="minorHAnsi" w:hAnsiTheme="minorHAnsi" w:cstheme="minorBidi"/>
      <w:b/>
    </w:rPr>
  </w:style>
  <w:style w:type="paragraph" w:styleId="25">
    <w:name w:val="toc 2"/>
    <w:basedOn w:val="10"/>
    <w:next w:val="a0"/>
    <w:uiPriority w:val="39"/>
    <w:qFormat/>
    <w:pPr>
      <w:keepNext w:val="0"/>
      <w:spacing w:before="0"/>
      <w:ind w:left="851" w:hanging="851"/>
    </w:pPr>
    <w:rPr>
      <w:sz w:val="20"/>
    </w:rPr>
  </w:style>
  <w:style w:type="paragraph" w:styleId="90">
    <w:name w:val="toc 9"/>
    <w:basedOn w:val="80"/>
    <w:next w:val="a0"/>
    <w:uiPriority w:val="39"/>
    <w:qFormat/>
    <w:pPr>
      <w:ind w:left="1418" w:hanging="1418"/>
    </w:pPr>
  </w:style>
  <w:style w:type="paragraph" w:styleId="26">
    <w:name w:val="Body Text 2"/>
    <w:basedOn w:val="a0"/>
    <w:link w:val="2Char3"/>
    <w:qFormat/>
    <w:pPr>
      <w:spacing w:after="0"/>
      <w:jc w:val="left"/>
    </w:pPr>
    <w:rPr>
      <w:szCs w:val="20"/>
    </w:rPr>
  </w:style>
  <w:style w:type="paragraph" w:styleId="27">
    <w:name w:val="List Continue 2"/>
    <w:basedOn w:val="a0"/>
    <w:qFormat/>
    <w:pPr>
      <w:autoSpaceDE/>
      <w:autoSpaceDN/>
      <w:adjustRightInd/>
      <w:snapToGrid/>
      <w:spacing w:after="180"/>
      <w:ind w:leftChars="400" w:left="850"/>
      <w:jc w:val="left"/>
    </w:pPr>
    <w:rPr>
      <w:rFonts w:eastAsia="MS Mincho"/>
      <w:sz w:val="20"/>
      <w:szCs w:val="20"/>
      <w:lang w:val="en-GB" w:eastAsia="ja-JP"/>
    </w:rPr>
  </w:style>
  <w:style w:type="paragraph" w:styleId="HTML">
    <w:name w:val="HTML Preformatted"/>
    <w:basedOn w:val="a0"/>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Courier New" w:eastAsia="Batang" w:hAnsi="Courier New" w:cs="Courier New"/>
      <w:sz w:val="20"/>
      <w:szCs w:val="20"/>
      <w:lang w:eastAsia="ko-KR"/>
    </w:rPr>
  </w:style>
  <w:style w:type="paragraph" w:styleId="af7">
    <w:name w:val="Normal (Web)"/>
    <w:basedOn w:val="a0"/>
    <w:uiPriority w:val="99"/>
    <w:unhideWhenUsed/>
    <w:qFormat/>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11">
    <w:name w:val="index 1"/>
    <w:basedOn w:val="a0"/>
    <w:next w:val="a0"/>
    <w:pPr>
      <w:keepLines/>
      <w:overflowPunct w:val="0"/>
      <w:snapToGrid/>
      <w:spacing w:after="0"/>
      <w:jc w:val="left"/>
      <w:textAlignment w:val="baseline"/>
    </w:pPr>
    <w:rPr>
      <w:sz w:val="20"/>
      <w:szCs w:val="20"/>
      <w:lang w:val="en-GB" w:eastAsia="en-GB"/>
    </w:rPr>
  </w:style>
  <w:style w:type="paragraph" w:styleId="28">
    <w:name w:val="index 2"/>
    <w:basedOn w:val="11"/>
    <w:next w:val="a0"/>
    <w:qFormat/>
    <w:pPr>
      <w:ind w:left="284"/>
    </w:pPr>
  </w:style>
  <w:style w:type="paragraph" w:styleId="af8">
    <w:name w:val="Title"/>
    <w:basedOn w:val="a0"/>
    <w:link w:val="Chare"/>
    <w:qFormat/>
    <w:pPr>
      <w:overflowPunct w:val="0"/>
      <w:snapToGrid/>
      <w:jc w:val="center"/>
      <w:textAlignment w:val="baseline"/>
    </w:pPr>
    <w:rPr>
      <w:rFonts w:ascii="Arial" w:eastAsia="MS Mincho" w:hAnsi="Arial"/>
      <w:b/>
      <w:sz w:val="24"/>
      <w:szCs w:val="20"/>
      <w:lang w:val="de-DE" w:eastAsia="ja-JP"/>
    </w:rPr>
  </w:style>
  <w:style w:type="character" w:styleId="af9">
    <w:name w:val="Strong"/>
    <w:basedOn w:val="a1"/>
    <w:uiPriority w:val="22"/>
    <w:qFormat/>
    <w:rPr>
      <w:b/>
      <w:bCs/>
    </w:rPr>
  </w:style>
  <w:style w:type="character" w:styleId="afa">
    <w:name w:val="page number"/>
    <w:basedOn w:val="a1"/>
    <w:qFormat/>
  </w:style>
  <w:style w:type="character" w:styleId="afb">
    <w:name w:val="FollowedHyperlink"/>
    <w:basedOn w:val="a1"/>
    <w:uiPriority w:val="99"/>
    <w:rPr>
      <w:color w:val="800080"/>
      <w:u w:val="single"/>
    </w:rPr>
  </w:style>
  <w:style w:type="character" w:styleId="afc">
    <w:name w:val="Emphasis"/>
    <w:uiPriority w:val="20"/>
    <w:qFormat/>
    <w:rPr>
      <w:i/>
      <w:iCs/>
    </w:rPr>
  </w:style>
  <w:style w:type="character" w:styleId="afd">
    <w:name w:val="line number"/>
    <w:qFormat/>
    <w:rPr>
      <w:rFonts w:ascii="Arial" w:eastAsia="宋体" w:hAnsi="Arial" w:cs="Arial"/>
      <w:color w:val="0000FF"/>
      <w:kern w:val="2"/>
      <w:sz w:val="18"/>
      <w:lang w:val="en-US" w:eastAsia="zh-CN" w:bidi="ar-SA"/>
    </w:rPr>
  </w:style>
  <w:style w:type="character" w:styleId="afe">
    <w:name w:val="Hyperlink"/>
    <w:basedOn w:val="a1"/>
    <w:uiPriority w:val="99"/>
    <w:qFormat/>
    <w:rPr>
      <w:color w:val="0000FF"/>
      <w:u w:val="single"/>
    </w:rPr>
  </w:style>
  <w:style w:type="character" w:styleId="aff">
    <w:name w:val="annotation reference"/>
    <w:basedOn w:val="a1"/>
    <w:uiPriority w:val="99"/>
    <w:qFormat/>
    <w:rPr>
      <w:sz w:val="16"/>
      <w:szCs w:val="16"/>
    </w:rPr>
  </w:style>
  <w:style w:type="character" w:styleId="aff0">
    <w:name w:val="footnote reference"/>
    <w:basedOn w:val="a1"/>
    <w:rPr>
      <w:vertAlign w:val="superscript"/>
    </w:rPr>
  </w:style>
  <w:style w:type="table" w:styleId="aff1">
    <w:name w:val="Table Grid"/>
    <w:basedOn w:val="a2"/>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2">
    <w:name w:val="Table Theme"/>
    <w:basedOn w:val="a2"/>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3">
    <w:name w:val="Table Elegant"/>
    <w:basedOn w:val="a2"/>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2"/>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2"/>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2"/>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2"/>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2"/>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rFonts w:ascii="CG Times (WN)" w:eastAsia="宋体"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Normal">
    <w:name w:val="Normal."/>
    <w:pPr>
      <w:widowControl w:val="0"/>
      <w:spacing w:line="180" w:lineRule="atLeast"/>
    </w:pPr>
    <w:rPr>
      <w:rFonts w:eastAsia="Batang"/>
      <w:kern w:val="2"/>
      <w:sz w:val="18"/>
      <w:szCs w:val="18"/>
      <w:lang w:eastAsia="en-US"/>
    </w:rPr>
  </w:style>
  <w:style w:type="paragraph" w:customStyle="1" w:styleId="EX">
    <w:name w:val="EX"/>
    <w:basedOn w:val="a0"/>
    <w:pPr>
      <w:keepLines/>
      <w:autoSpaceDE/>
      <w:autoSpaceDN/>
      <w:adjustRightInd/>
      <w:spacing w:after="180"/>
      <w:ind w:left="1702" w:hanging="1418"/>
      <w:jc w:val="left"/>
    </w:pPr>
    <w:rPr>
      <w:sz w:val="20"/>
      <w:szCs w:val="20"/>
    </w:rPr>
  </w:style>
  <w:style w:type="paragraph" w:customStyle="1" w:styleId="References">
    <w:name w:val="References"/>
    <w:basedOn w:val="a0"/>
    <w:pPr>
      <w:numPr>
        <w:numId w:val="4"/>
      </w:numPr>
      <w:adjustRightInd/>
      <w:spacing w:after="60"/>
      <w:jc w:val="left"/>
    </w:pPr>
    <w:rPr>
      <w:sz w:val="20"/>
      <w:szCs w:val="16"/>
    </w:rPr>
  </w:style>
  <w:style w:type="paragraph" w:customStyle="1" w:styleId="13">
    <w:name w:val="1"/>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pPr>
      <w:keepNext/>
      <w:numPr>
        <w:numId w:val="5"/>
      </w:numPr>
      <w:autoSpaceDE w:val="0"/>
      <w:autoSpaceDN w:val="0"/>
      <w:adjustRightInd w:val="0"/>
      <w:spacing w:before="60" w:after="60"/>
      <w:jc w:val="both"/>
    </w:pPr>
    <w:rPr>
      <w:rFonts w:ascii="Arial" w:hAnsi="Arial" w:cs="Arial"/>
      <w:color w:val="0000FF"/>
      <w:kern w:val="2"/>
    </w:rPr>
  </w:style>
  <w:style w:type="paragraph" w:customStyle="1" w:styleId="EQ">
    <w:name w:val="EQ"/>
    <w:basedOn w:val="a0"/>
    <w:next w:val="a0"/>
    <w:qFormat/>
    <w:pPr>
      <w:keepLines/>
      <w:tabs>
        <w:tab w:val="center" w:pos="4536"/>
        <w:tab w:val="right" w:pos="9072"/>
      </w:tabs>
      <w:autoSpaceDE/>
      <w:autoSpaceDN/>
      <w:adjustRightInd/>
      <w:spacing w:after="180"/>
      <w:jc w:val="left"/>
    </w:pPr>
    <w:rPr>
      <w:rFonts w:eastAsia="Times New Roman"/>
      <w:sz w:val="20"/>
      <w:szCs w:val="20"/>
    </w:rPr>
  </w:style>
  <w:style w:type="paragraph" w:customStyle="1" w:styleId="ZchnZchn">
    <w:name w:val="Zchn Zch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3">
    <w:name w:val="题注 Char"/>
    <w:basedOn w:val="a1"/>
    <w:link w:val="aa"/>
    <w:uiPriority w:val="99"/>
    <w:qFormat/>
    <w:rPr>
      <w:b/>
      <w:bCs/>
    </w:rPr>
  </w:style>
  <w:style w:type="character" w:customStyle="1" w:styleId="Charb">
    <w:name w:val="页眉 Char"/>
    <w:basedOn w:val="a1"/>
    <w:link w:val="af2"/>
    <w:qFormat/>
    <w:rPr>
      <w:sz w:val="22"/>
      <w:szCs w:val="22"/>
    </w:rPr>
  </w:style>
  <w:style w:type="character" w:customStyle="1" w:styleId="Chara">
    <w:name w:val="页脚 Char"/>
    <w:basedOn w:val="a1"/>
    <w:link w:val="af1"/>
    <w:uiPriority w:val="99"/>
    <w:qFormat/>
    <w:rPr>
      <w:sz w:val="22"/>
      <w:szCs w:val="22"/>
    </w:rPr>
  </w:style>
  <w:style w:type="character" w:customStyle="1" w:styleId="word">
    <w:name w:val="word"/>
    <w:basedOn w:val="a1"/>
    <w:qFormat/>
  </w:style>
  <w:style w:type="character" w:customStyle="1" w:styleId="3Char">
    <w:name w:val="标题 3 Char"/>
    <w:basedOn w:val="a1"/>
    <w:link w:val="30"/>
    <w:qFormat/>
    <w:rPr>
      <w:b/>
      <w:sz w:val="22"/>
      <w:szCs w:val="22"/>
      <w:lang w:val="en-GB" w:eastAsia="en-US"/>
    </w:rPr>
  </w:style>
  <w:style w:type="paragraph" w:styleId="aff4">
    <w:name w:val="List Paragraph"/>
    <w:aliases w:val="- Bullets,목록 단락,リスト段落,Lista1,?? ??,?????,????,列出段落1,中等深浅网格 1 - 着色 21,列表段落,1st level - Bullet List Paragraph,Lettre d'introduction,Paragrafo elenco,Normal bullet 2,Bullet list,¥¡¡¡¡ì¬º¥¹¥È¶ÎÂä,ÁÐ³ö¶ÎÂä,列表段落1,Task Body,Viñetas (Inicio Parrafo)"/>
    <w:basedOn w:val="a0"/>
    <w:link w:val="Charf"/>
    <w:uiPriority w:val="34"/>
    <w:qFormat/>
    <w:pPr>
      <w:ind w:firstLineChars="200" w:firstLine="420"/>
    </w:pPr>
  </w:style>
  <w:style w:type="character" w:customStyle="1" w:styleId="Char2">
    <w:name w:val="批注文字 Char"/>
    <w:basedOn w:val="a1"/>
    <w:link w:val="a6"/>
    <w:uiPriority w:val="99"/>
    <w:qFormat/>
    <w:rPr>
      <w:lang w:eastAsia="en-US"/>
    </w:rPr>
  </w:style>
  <w:style w:type="character" w:customStyle="1" w:styleId="Char1">
    <w:name w:val="批注主题 Char"/>
    <w:basedOn w:val="Char2"/>
    <w:link w:val="a5"/>
    <w:uiPriority w:val="99"/>
    <w:qFormat/>
    <w:rPr>
      <w:b/>
      <w:bCs/>
      <w:lang w:eastAsia="en-US"/>
    </w:rPr>
  </w:style>
  <w:style w:type="paragraph" w:customStyle="1" w:styleId="tablecell">
    <w:name w:val="tablecell"/>
    <w:basedOn w:val="a0"/>
    <w:qFormat/>
    <w:pPr>
      <w:spacing w:before="40" w:after="40"/>
      <w:jc w:val="left"/>
    </w:pPr>
    <w:rPr>
      <w:rFonts w:hAnsi="Arial" w:cs="Arial"/>
      <w:sz w:val="20"/>
      <w:szCs w:val="20"/>
      <w:lang w:eastAsia="ja-JP"/>
    </w:rPr>
  </w:style>
  <w:style w:type="character" w:customStyle="1" w:styleId="Char4">
    <w:name w:val="文档结构图 Char"/>
    <w:basedOn w:val="a1"/>
    <w:link w:val="ab"/>
    <w:uiPriority w:val="99"/>
    <w:qFormat/>
    <w:rPr>
      <w:rFonts w:ascii="宋体"/>
      <w:sz w:val="18"/>
      <w:szCs w:val="18"/>
      <w:lang w:eastAsia="en-US"/>
    </w:rPr>
  </w:style>
  <w:style w:type="character" w:customStyle="1" w:styleId="Char6">
    <w:name w:val="正文文本缩进 Char"/>
    <w:basedOn w:val="a1"/>
    <w:link w:val="ad"/>
    <w:uiPriority w:val="99"/>
    <w:qFormat/>
    <w:rPr>
      <w:sz w:val="22"/>
      <w:szCs w:val="22"/>
      <w:lang w:eastAsia="en-US"/>
    </w:rPr>
  </w:style>
  <w:style w:type="character" w:customStyle="1" w:styleId="2Char2">
    <w:name w:val="正文首行缩进 2 Char"/>
    <w:basedOn w:val="Char6"/>
    <w:link w:val="24"/>
    <w:qFormat/>
    <w:rPr>
      <w:sz w:val="22"/>
      <w:szCs w:val="22"/>
      <w:lang w:eastAsia="en-US"/>
    </w:rPr>
  </w:style>
  <w:style w:type="paragraph" w:customStyle="1" w:styleId="reference0">
    <w:name w:val="reference"/>
    <w:basedOn w:val="a0"/>
    <w:qFormat/>
    <w:pPr>
      <w:widowControl w:val="0"/>
      <w:numPr>
        <w:numId w:val="6"/>
      </w:numPr>
      <w:snapToGrid/>
      <w:spacing w:after="60"/>
      <w:jc w:val="left"/>
    </w:pPr>
    <w:rPr>
      <w:rFonts w:eastAsia="Times New Roman"/>
      <w:szCs w:val="20"/>
      <w:lang w:val="en-GB"/>
    </w:rPr>
  </w:style>
  <w:style w:type="paragraph" w:customStyle="1" w:styleId="Guidance">
    <w:name w:val="Guidance"/>
    <w:basedOn w:val="a0"/>
    <w:link w:val="GuidanceChar"/>
    <w:qFormat/>
    <w:pPr>
      <w:autoSpaceDE/>
      <w:autoSpaceDN/>
      <w:adjustRightInd/>
      <w:snapToGrid/>
      <w:spacing w:after="180"/>
      <w:jc w:val="left"/>
    </w:pPr>
    <w:rPr>
      <w:i/>
      <w:color w:val="0000FF"/>
      <w:sz w:val="20"/>
      <w:szCs w:val="20"/>
      <w:lang w:val="en-GB"/>
    </w:rPr>
  </w:style>
  <w:style w:type="character" w:customStyle="1" w:styleId="GuidanceChar">
    <w:name w:val="Guidance Char"/>
    <w:basedOn w:val="a1"/>
    <w:link w:val="Guidance"/>
    <w:qFormat/>
    <w:rPr>
      <w:i/>
      <w:color w:val="0000FF"/>
      <w:lang w:val="en-GB" w:eastAsia="en-US"/>
    </w:rPr>
  </w:style>
  <w:style w:type="paragraph" w:customStyle="1" w:styleId="TAC">
    <w:name w:val="TAC"/>
    <w:basedOn w:val="a0"/>
    <w:link w:val="TACChar"/>
    <w:qFormat/>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1"/>
    <w:link w:val="TAC"/>
    <w:qFormat/>
    <w:rPr>
      <w:rFonts w:ascii="Arial" w:eastAsia="Times New Roman" w:hAnsi="Arial"/>
      <w:sz w:val="18"/>
      <w:lang w:val="en-GB" w:eastAsia="ja-JP"/>
    </w:rPr>
  </w:style>
  <w:style w:type="paragraph" w:customStyle="1" w:styleId="14">
    <w:name w:val="修订1"/>
    <w:hidden/>
    <w:uiPriority w:val="99"/>
    <w:semiHidden/>
    <w:qFormat/>
    <w:rPr>
      <w:sz w:val="22"/>
      <w:szCs w:val="22"/>
      <w:lang w:eastAsia="en-US"/>
    </w:rPr>
  </w:style>
  <w:style w:type="paragraph" w:customStyle="1" w:styleId="TAH">
    <w:name w:val="TAH"/>
    <w:basedOn w:val="TAC"/>
    <w:link w:val="TAHCar"/>
    <w:qFormat/>
    <w:pPr>
      <w:overflowPunct/>
      <w:autoSpaceDE/>
      <w:autoSpaceDN/>
      <w:adjustRightInd/>
      <w:textAlignment w:val="auto"/>
    </w:pPr>
    <w:rPr>
      <w:rFonts w:eastAsia="Malgun Gothic"/>
      <w:b/>
      <w:color w:val="000000"/>
    </w:rPr>
  </w:style>
  <w:style w:type="paragraph" w:customStyle="1" w:styleId="B1">
    <w:name w:val="B1"/>
    <w:basedOn w:val="a4"/>
    <w:link w:val="B10"/>
    <w:qFormat/>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Pr>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CRCoverPage">
    <w:name w:val="CR Cover Page"/>
    <w:qFormat/>
    <w:pPr>
      <w:spacing w:after="120"/>
    </w:pPr>
    <w:rPr>
      <w:rFonts w:ascii="Arial" w:eastAsia="Times New Roman" w:hAnsi="Arial"/>
      <w:lang w:val="en-GB" w:eastAsia="en-US"/>
    </w:rPr>
  </w:style>
  <w:style w:type="character" w:customStyle="1" w:styleId="huawei">
    <w:name w:val="huawei"/>
    <w:basedOn w:val="a1"/>
    <w:qFormat/>
  </w:style>
  <w:style w:type="character" w:customStyle="1" w:styleId="apple-converted-space">
    <w:name w:val="apple-converted-space"/>
    <w:basedOn w:val="a1"/>
    <w:qFormat/>
  </w:style>
  <w:style w:type="character" w:styleId="aff5">
    <w:name w:val="Placeholder Text"/>
    <w:basedOn w:val="a1"/>
    <w:uiPriority w:val="99"/>
    <w:qFormat/>
    <w:rPr>
      <w:color w:val="808080"/>
    </w:rPr>
  </w:style>
  <w:style w:type="paragraph" w:customStyle="1" w:styleId="MTDisplayEquation">
    <w:name w:val="MTDisplayEquation"/>
    <w:basedOn w:val="a0"/>
    <w:next w:val="a0"/>
    <w:link w:val="MTDisplayEquationChar"/>
    <w:qFormat/>
    <w:pPr>
      <w:pBdr>
        <w:bottom w:val="single" w:sz="12" w:space="1" w:color="auto"/>
      </w:pBdr>
      <w:tabs>
        <w:tab w:val="center" w:pos="4660"/>
        <w:tab w:val="right" w:pos="9320"/>
      </w:tabs>
    </w:pPr>
    <w:rPr>
      <w:lang w:eastAsia="zh-CN"/>
    </w:rPr>
  </w:style>
  <w:style w:type="character" w:customStyle="1" w:styleId="MTDisplayEquationChar">
    <w:name w:val="MTDisplayEquation Char"/>
    <w:basedOn w:val="a1"/>
    <w:link w:val="MTDisplayEquation"/>
    <w:qFormat/>
    <w:rPr>
      <w:sz w:val="22"/>
      <w:szCs w:val="22"/>
    </w:rPr>
  </w:style>
  <w:style w:type="character" w:customStyle="1" w:styleId="MTEquationSection">
    <w:name w:val="MTEquationSection"/>
    <w:basedOn w:val="a1"/>
    <w:qFormat/>
    <w:rPr>
      <w:b/>
      <w:vanish/>
      <w:color w:val="FF0000"/>
      <w:lang w:eastAsia="zh-CN"/>
    </w:rPr>
  </w:style>
  <w:style w:type="table" w:customStyle="1" w:styleId="61">
    <w:name w:val="清单表 6 彩色1"/>
    <w:basedOn w:val="a2"/>
    <w:uiPriority w:val="51"/>
    <w:qFormat/>
    <w:rPr>
      <w:color w:val="000000" w:themeColor="text1"/>
    </w:rPr>
    <w:tblPr>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0"/>
    <w:qFormat/>
    <w:pPr>
      <w:spacing w:before="120"/>
    </w:pPr>
    <w:rPr>
      <w:rFonts w:cs="宋体"/>
      <w:szCs w:val="20"/>
    </w:rPr>
  </w:style>
  <w:style w:type="paragraph" w:customStyle="1" w:styleId="6151">
    <w:name w:val="样式 段前: 6 磅 底端: (单实线 自动设置  1.5 磅 行宽)1"/>
    <w:basedOn w:val="a0"/>
    <w:qFormat/>
    <w:pPr>
      <w:spacing w:before="120"/>
    </w:pPr>
    <w:rPr>
      <w:rFonts w:cs="宋体"/>
      <w:szCs w:val="20"/>
    </w:rPr>
  </w:style>
  <w:style w:type="paragraph" w:customStyle="1" w:styleId="6152">
    <w:name w:val="样式 段前: 6 磅 底端: (单实线 自动设置  1.5 磅 行宽)2"/>
    <w:basedOn w:val="a0"/>
    <w:qFormat/>
    <w:pPr>
      <w:spacing w:before="120"/>
    </w:pPr>
    <w:rPr>
      <w:rFonts w:cs="宋体"/>
      <w:szCs w:val="20"/>
    </w:rPr>
  </w:style>
  <w:style w:type="character" w:customStyle="1" w:styleId="1Char">
    <w:name w:val="标题 1 Char"/>
    <w:basedOn w:val="a1"/>
    <w:link w:val="1"/>
    <w:qFormat/>
    <w:rPr>
      <w:b/>
      <w:bCs/>
      <w:sz w:val="28"/>
      <w:szCs w:val="28"/>
      <w:lang w:eastAsia="en-US"/>
    </w:rPr>
  </w:style>
  <w:style w:type="paragraph" w:customStyle="1" w:styleId="o">
    <w:name w:val="???????¡ì??????????¡ì??????????¡§?????????¡ì???????¡ì?????????¡ì???o??????????¡§?????????¡ì???????¡ì???"/>
    <w:basedOn w:val="a0"/>
    <w:qFormat/>
    <w:pPr>
      <w:overflowPunct w:val="0"/>
      <w:snapToGrid/>
      <w:spacing w:after="0"/>
      <w:jc w:val="left"/>
      <w:textAlignment w:val="baseline"/>
    </w:pPr>
    <w:rPr>
      <w:rFonts w:eastAsia="宋体"/>
      <w:sz w:val="24"/>
      <w:szCs w:val="20"/>
      <w:lang w:eastAsia="zh-CN"/>
    </w:rPr>
  </w:style>
  <w:style w:type="table" w:customStyle="1" w:styleId="15">
    <w:name w:val="网格型1"/>
    <w:basedOn w:val="a2"/>
    <w:qFormat/>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0"/>
    <w:link w:val="THChar"/>
    <w:qFormat/>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0"/>
    <w:qFormat/>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Pr>
      <w:rFonts w:ascii="Arial" w:eastAsia="Times New Roman" w:hAnsi="Arial"/>
      <w:b/>
      <w:lang w:val="en-GB" w:eastAsia="en-US"/>
    </w:rPr>
  </w:style>
  <w:style w:type="character" w:customStyle="1" w:styleId="TAHCar">
    <w:name w:val="TAH Car"/>
    <w:link w:val="TAH"/>
    <w:qFormat/>
    <w:rPr>
      <w:rFonts w:ascii="Arial" w:eastAsia="Malgun Gothic" w:hAnsi="Arial"/>
      <w:b/>
      <w:color w:val="000000"/>
      <w:sz w:val="18"/>
      <w:lang w:val="en-GB" w:eastAsia="ja-JP"/>
    </w:rPr>
  </w:style>
  <w:style w:type="character" w:customStyle="1" w:styleId="Charf">
    <w:name w:val="列出段落 Char"/>
    <w:aliases w:val="- Bullets Char,목록 단락 Char,リスト段落 Char,Lista1 Char,?? ?? Char,????? Char,???? Char,列出段落1 Char,中等深浅网格 1 - 着色 21 Char,列表段落 Char,1st level - Bullet List Paragraph Char,Lettre d'introduction Char,Paragrafo elenco Char,Normal bullet 2 Char,列表段落1 Char"/>
    <w:link w:val="aff4"/>
    <w:uiPriority w:val="34"/>
    <w:qFormat/>
    <w:locked/>
    <w:rPr>
      <w:sz w:val="22"/>
      <w:szCs w:val="22"/>
      <w:lang w:eastAsia="en-US"/>
    </w:rPr>
  </w:style>
  <w:style w:type="paragraph" w:customStyle="1" w:styleId="RAN1bullet3">
    <w:name w:val="RAN1 bullet3"/>
    <w:basedOn w:val="a0"/>
    <w:link w:val="RAN1bullet3Char"/>
    <w:qFormat/>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Pr>
      <w:lang w:val="en-GB" w:eastAsia="en-US"/>
    </w:rPr>
  </w:style>
  <w:style w:type="character" w:customStyle="1" w:styleId="B1Zchn">
    <w:name w:val="B1 Zchn"/>
    <w:qFormat/>
    <w:rPr>
      <w:lang w:eastAsia="en-US"/>
    </w:rPr>
  </w:style>
  <w:style w:type="paragraph" w:customStyle="1" w:styleId="Reference">
    <w:name w:val="Reference"/>
    <w:basedOn w:val="EX"/>
    <w:link w:val="ReferenceChar"/>
    <w:qFormat/>
    <w:pPr>
      <w:numPr>
        <w:numId w:val="9"/>
      </w:numPr>
      <w:overflowPunct w:val="0"/>
      <w:autoSpaceDE w:val="0"/>
      <w:autoSpaceDN w:val="0"/>
      <w:adjustRightInd w:val="0"/>
      <w:snapToGrid/>
      <w:textAlignment w:val="baseline"/>
    </w:pPr>
    <w:rPr>
      <w:lang w:val="en-GB" w:eastAsia="en-GB"/>
    </w:rPr>
  </w:style>
  <w:style w:type="paragraph" w:customStyle="1" w:styleId="Default">
    <w:name w:val="Default"/>
    <w:qFormat/>
    <w:pPr>
      <w:widowControl w:val="0"/>
      <w:autoSpaceDE w:val="0"/>
      <w:autoSpaceDN w:val="0"/>
      <w:adjustRightInd w:val="0"/>
    </w:pPr>
    <w:rPr>
      <w:color w:val="000000"/>
      <w:sz w:val="24"/>
      <w:szCs w:val="24"/>
    </w:rPr>
  </w:style>
  <w:style w:type="paragraph" w:customStyle="1" w:styleId="H6">
    <w:name w:val="H6"/>
    <w:basedOn w:val="5"/>
    <w:next w:val="a0"/>
    <w:qFormat/>
    <w:pPr>
      <w:keepNext/>
      <w:keepLines/>
      <w:numPr>
        <w:ilvl w:val="0"/>
        <w:numId w:val="0"/>
      </w:numPr>
      <w:autoSpaceDE/>
      <w:autoSpaceDN/>
      <w:adjustRightInd/>
      <w:snapToGrid/>
      <w:spacing w:before="120" w:after="180"/>
      <w:ind w:left="1985" w:hanging="1985"/>
      <w:jc w:val="left"/>
      <w:outlineLvl w:val="9"/>
    </w:pPr>
    <w:rPr>
      <w:rFonts w:ascii="Arial" w:hAnsi="Arial"/>
      <w:b w:val="0"/>
      <w:bCs w:val="0"/>
      <w:i w:val="0"/>
      <w:iCs w:val="0"/>
      <w:sz w:val="20"/>
      <w:szCs w:val="20"/>
      <w:lang w:val="en-GB"/>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0"/>
    <w:qFormat/>
    <w:pPr>
      <w:keepLines/>
      <w:numPr>
        <w:numId w:val="0"/>
      </w:numPr>
      <w:pBdr>
        <w:top w:val="single" w:sz="12" w:space="3" w:color="auto"/>
      </w:pBdr>
      <w:autoSpaceDE/>
      <w:autoSpaceDN/>
      <w:adjustRightInd/>
      <w:snapToGrid/>
      <w:spacing w:before="240" w:after="180"/>
      <w:ind w:left="1134" w:hanging="1134"/>
      <w:jc w:val="left"/>
      <w:outlineLvl w:val="9"/>
    </w:pPr>
    <w:rPr>
      <w:rFonts w:ascii="Arial" w:hAnsi="Arial"/>
      <w:b w:val="0"/>
      <w:bCs w:val="0"/>
      <w:sz w:val="36"/>
      <w:szCs w:val="20"/>
      <w:lang w:val="en-GB"/>
    </w:rPr>
  </w:style>
  <w:style w:type="paragraph" w:customStyle="1" w:styleId="NF">
    <w:name w:val="NF"/>
    <w:basedOn w:val="NO"/>
    <w:qFormat/>
  </w:style>
  <w:style w:type="paragraph" w:customStyle="1" w:styleId="NO">
    <w:name w:val="NO"/>
    <w:basedOn w:val="a0"/>
    <w:link w:val="NOChar"/>
    <w:qFormat/>
    <w:pPr>
      <w:keepLines/>
      <w:autoSpaceDE/>
      <w:autoSpaceDN/>
      <w:adjustRightInd/>
      <w:snapToGrid/>
      <w:spacing w:after="180"/>
      <w:ind w:left="1135" w:hanging="851"/>
      <w:jc w:val="left"/>
    </w:pPr>
    <w:rPr>
      <w:sz w:val="20"/>
      <w:szCs w:val="20"/>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style>
  <w:style w:type="paragraph" w:customStyle="1" w:styleId="TAL">
    <w:name w:val="TAL"/>
    <w:basedOn w:val="a0"/>
    <w:link w:val="TALChar"/>
    <w:qFormat/>
    <w:pPr>
      <w:keepNext/>
      <w:keepLines/>
      <w:autoSpaceDE/>
      <w:autoSpaceDN/>
      <w:adjustRightInd/>
      <w:snapToGrid/>
      <w:spacing w:after="0"/>
      <w:jc w:val="left"/>
    </w:pPr>
    <w:rPr>
      <w:rFonts w:ascii="Arial" w:hAnsi="Arial"/>
      <w:sz w:val="18"/>
      <w:szCs w:val="20"/>
      <w:lang w:val="en-GB"/>
    </w:rPr>
  </w:style>
  <w:style w:type="paragraph" w:customStyle="1" w:styleId="LD">
    <w:name w:val="LD"/>
    <w:qFormat/>
    <w:pPr>
      <w:keepNext/>
      <w:keepLines/>
      <w:spacing w:line="180" w:lineRule="exact"/>
    </w:pPr>
    <w:rPr>
      <w:rFonts w:ascii="Courier New" w:hAnsi="Courier New"/>
      <w:lang w:val="en-GB" w:eastAsia="en-US"/>
    </w:rPr>
  </w:style>
  <w:style w:type="paragraph" w:customStyle="1" w:styleId="FP">
    <w:name w:val="FP"/>
    <w:basedOn w:val="a0"/>
    <w:qFormat/>
    <w:pPr>
      <w:autoSpaceDE/>
      <w:autoSpaceDN/>
      <w:adjustRightInd/>
      <w:snapToGrid/>
      <w:spacing w:after="0"/>
      <w:jc w:val="left"/>
    </w:pPr>
    <w:rPr>
      <w:sz w:val="20"/>
      <w:szCs w:val="20"/>
      <w:lang w:val="en-GB"/>
    </w:rPr>
  </w:style>
  <w:style w:type="paragraph" w:customStyle="1" w:styleId="NW">
    <w:name w:val="NW"/>
    <w:basedOn w:val="NO"/>
  </w:style>
  <w:style w:type="paragraph" w:customStyle="1" w:styleId="EW">
    <w:name w:val="EW"/>
    <w:basedOn w:val="EX"/>
    <w:qFormat/>
    <w:pPr>
      <w:snapToGrid/>
      <w:spacing w:after="0"/>
    </w:pPr>
    <w:rPr>
      <w:lang w:val="en-GB"/>
    </w:rPr>
  </w:style>
  <w:style w:type="paragraph" w:customStyle="1" w:styleId="EditorsNote">
    <w:name w:val="Editor's Note"/>
    <w:basedOn w:val="NO"/>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Zchn"/>
    <w:qFormat/>
    <w:pPr>
      <w:keepNext w:val="0"/>
      <w:spacing w:before="0" w:after="240"/>
    </w:pPr>
    <w:rPr>
      <w:rFonts w:eastAsiaTheme="minorEastAsia"/>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3">
    <w:name w:val="B3"/>
    <w:basedOn w:val="a0"/>
    <w:link w:val="B3Char"/>
    <w:qFormat/>
    <w:pPr>
      <w:autoSpaceDE/>
      <w:autoSpaceDN/>
      <w:adjustRightInd/>
      <w:snapToGrid/>
      <w:spacing w:after="180"/>
      <w:ind w:left="1135" w:hanging="284"/>
      <w:jc w:val="left"/>
    </w:pPr>
    <w:rPr>
      <w:sz w:val="20"/>
      <w:szCs w:val="20"/>
      <w:lang w:val="en-GB"/>
    </w:rPr>
  </w:style>
  <w:style w:type="paragraph" w:customStyle="1" w:styleId="B4">
    <w:name w:val="B4"/>
    <w:basedOn w:val="a0"/>
    <w:qFormat/>
    <w:pPr>
      <w:autoSpaceDE/>
      <w:autoSpaceDN/>
      <w:adjustRightInd/>
      <w:snapToGrid/>
      <w:spacing w:after="180"/>
      <w:ind w:left="1418" w:hanging="284"/>
      <w:jc w:val="left"/>
    </w:pPr>
    <w:rPr>
      <w:sz w:val="20"/>
      <w:szCs w:val="20"/>
      <w:lang w:val="en-GB"/>
    </w:rPr>
  </w:style>
  <w:style w:type="paragraph" w:customStyle="1" w:styleId="B5">
    <w:name w:val="B5"/>
    <w:basedOn w:val="a0"/>
    <w:pPr>
      <w:autoSpaceDE/>
      <w:autoSpaceDN/>
      <w:adjustRightInd/>
      <w:snapToGrid/>
      <w:spacing w:after="180"/>
      <w:ind w:left="1702" w:hanging="284"/>
      <w:jc w:val="left"/>
    </w:pPr>
    <w:rPr>
      <w:sz w:val="20"/>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rPr>
      <w:rFonts w:eastAsiaTheme="minorEastAsia"/>
    </w:rPr>
  </w:style>
  <w:style w:type="character" w:customStyle="1" w:styleId="B2Char">
    <w:name w:val="B2 Char"/>
    <w:link w:val="B2"/>
    <w:qFormat/>
    <w:rPr>
      <w:rFonts w:eastAsia="宋体"/>
      <w:lang w:val="en-GB" w:eastAsia="en-US"/>
    </w:rPr>
  </w:style>
  <w:style w:type="character" w:customStyle="1" w:styleId="B2Car">
    <w:name w:val="B2 Car"/>
    <w:qFormat/>
    <w:rPr>
      <w:lang w:val="en-GB" w:eastAsia="en-US"/>
    </w:rPr>
  </w:style>
  <w:style w:type="character" w:customStyle="1" w:styleId="Char9">
    <w:name w:val="批注框文本 Char"/>
    <w:link w:val="af0"/>
    <w:uiPriority w:val="99"/>
    <w:qFormat/>
    <w:rPr>
      <w:rFonts w:ascii="Tahoma" w:hAnsi="Tahoma" w:cs="Tahoma"/>
      <w:sz w:val="16"/>
      <w:szCs w:val="16"/>
      <w:lang w:eastAsia="en-US"/>
    </w:rPr>
  </w:style>
  <w:style w:type="character" w:customStyle="1" w:styleId="TALChar">
    <w:name w:val="TAL Char"/>
    <w:link w:val="TAL"/>
    <w:rPr>
      <w:rFonts w:ascii="Arial" w:hAnsi="Arial"/>
      <w:sz w:val="18"/>
      <w:lang w:val="en-GB" w:eastAsia="en-US"/>
    </w:rPr>
  </w:style>
  <w:style w:type="character" w:customStyle="1" w:styleId="Chard">
    <w:name w:val="脚注文本 Char"/>
    <w:link w:val="af5"/>
    <w:qFormat/>
    <w:rPr>
      <w:lang w:eastAsia="en-US"/>
    </w:rPr>
  </w:style>
  <w:style w:type="paragraph" w:customStyle="1" w:styleId="INDENT1">
    <w:name w:val="INDENT1"/>
    <w:basedOn w:val="a0"/>
    <w:qFormat/>
    <w:pPr>
      <w:overflowPunct w:val="0"/>
      <w:snapToGrid/>
      <w:spacing w:after="180"/>
      <w:ind w:left="851"/>
      <w:jc w:val="left"/>
      <w:textAlignment w:val="baseline"/>
    </w:pPr>
    <w:rPr>
      <w:sz w:val="20"/>
      <w:szCs w:val="20"/>
      <w:lang w:val="en-GB" w:eastAsia="en-GB"/>
    </w:rPr>
  </w:style>
  <w:style w:type="paragraph" w:customStyle="1" w:styleId="INDENT2">
    <w:name w:val="INDENT2"/>
    <w:basedOn w:val="a0"/>
    <w:qFormat/>
    <w:pPr>
      <w:overflowPunct w:val="0"/>
      <w:snapToGrid/>
      <w:spacing w:after="180"/>
      <w:ind w:left="1135" w:hanging="284"/>
      <w:jc w:val="left"/>
      <w:textAlignment w:val="baseline"/>
    </w:pPr>
    <w:rPr>
      <w:sz w:val="20"/>
      <w:szCs w:val="20"/>
      <w:lang w:val="en-GB" w:eastAsia="en-GB"/>
    </w:rPr>
  </w:style>
  <w:style w:type="paragraph" w:customStyle="1" w:styleId="INDENT3">
    <w:name w:val="INDENT3"/>
    <w:basedOn w:val="a0"/>
    <w:qFormat/>
    <w:pPr>
      <w:overflowPunct w:val="0"/>
      <w:snapToGrid/>
      <w:spacing w:after="180"/>
      <w:ind w:left="1701" w:hanging="567"/>
      <w:jc w:val="left"/>
      <w:textAlignment w:val="baseline"/>
    </w:pPr>
    <w:rPr>
      <w:sz w:val="20"/>
      <w:szCs w:val="20"/>
      <w:lang w:val="en-GB"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snapToGrid/>
      <w:spacing w:before="120" w:after="480"/>
      <w:jc w:val="center"/>
      <w:textAlignment w:val="baseline"/>
    </w:pPr>
    <w:rPr>
      <w:b/>
      <w:sz w:val="24"/>
      <w:szCs w:val="20"/>
      <w:lang w:val="en-GB" w:eastAsia="en-GB"/>
    </w:rPr>
  </w:style>
  <w:style w:type="paragraph" w:customStyle="1" w:styleId="RecCCITT">
    <w:name w:val="Rec_CCITT_#"/>
    <w:basedOn w:val="a0"/>
    <w:qFormat/>
    <w:pPr>
      <w:keepNext/>
      <w:keepLines/>
      <w:overflowPunct w:val="0"/>
      <w:snapToGrid/>
      <w:spacing w:after="180"/>
      <w:jc w:val="left"/>
      <w:textAlignment w:val="baseline"/>
    </w:pPr>
    <w:rPr>
      <w:b/>
      <w:sz w:val="20"/>
      <w:szCs w:val="20"/>
      <w:lang w:val="en-GB" w:eastAsia="en-GB"/>
    </w:rPr>
  </w:style>
  <w:style w:type="paragraph" w:customStyle="1" w:styleId="enumlev2">
    <w:name w:val="enumlev2"/>
    <w:basedOn w:val="a0"/>
    <w:qFormat/>
    <w:pPr>
      <w:tabs>
        <w:tab w:val="left" w:pos="794"/>
        <w:tab w:val="left" w:pos="1191"/>
        <w:tab w:val="left" w:pos="1588"/>
        <w:tab w:val="left" w:pos="1985"/>
      </w:tabs>
      <w:overflowPunct w:val="0"/>
      <w:snapToGrid/>
      <w:spacing w:before="86" w:after="180"/>
      <w:ind w:left="1588" w:hanging="397"/>
      <w:textAlignment w:val="baseline"/>
    </w:pPr>
    <w:rPr>
      <w:sz w:val="20"/>
      <w:szCs w:val="20"/>
      <w:lang w:eastAsia="en-GB"/>
    </w:rPr>
  </w:style>
  <w:style w:type="paragraph" w:customStyle="1" w:styleId="CouvRecTitle">
    <w:name w:val="Couv Rec Title"/>
    <w:basedOn w:val="a0"/>
    <w:qFormat/>
    <w:pPr>
      <w:keepNext/>
      <w:keepLines/>
      <w:overflowPunct w:val="0"/>
      <w:snapToGrid/>
      <w:spacing w:before="240" w:after="180"/>
      <w:ind w:left="1418"/>
      <w:jc w:val="left"/>
      <w:textAlignment w:val="baseline"/>
    </w:pPr>
    <w:rPr>
      <w:rFonts w:ascii="Arial" w:hAnsi="Arial"/>
      <w:b/>
      <w:sz w:val="36"/>
      <w:szCs w:val="20"/>
      <w:lang w:eastAsia="en-GB"/>
    </w:rPr>
  </w:style>
  <w:style w:type="character" w:customStyle="1" w:styleId="Char7">
    <w:name w:val="纯文本 Char"/>
    <w:basedOn w:val="a1"/>
    <w:link w:val="ae"/>
    <w:uiPriority w:val="99"/>
    <w:qFormat/>
    <w:rPr>
      <w:rFonts w:ascii="Courier New" w:hAnsi="Courier New"/>
      <w:lang w:val="nb-NO" w:eastAsia="en-GB"/>
    </w:rPr>
  </w:style>
  <w:style w:type="character" w:customStyle="1" w:styleId="Char5">
    <w:name w:val="正文文本 Char"/>
    <w:link w:val="ac"/>
    <w:qFormat/>
    <w:rPr>
      <w:lang w:eastAsia="en-US"/>
    </w:rPr>
  </w:style>
  <w:style w:type="character" w:customStyle="1" w:styleId="2Char3">
    <w:name w:val="正文文本 2 Char"/>
    <w:link w:val="26"/>
    <w:qFormat/>
    <w:rPr>
      <w:sz w:val="22"/>
      <w:lang w:eastAsia="en-US"/>
    </w:rPr>
  </w:style>
  <w:style w:type="character" w:customStyle="1" w:styleId="2Char1">
    <w:name w:val="正文文本缩进 2 Char"/>
    <w:basedOn w:val="a1"/>
    <w:link w:val="23"/>
    <w:qFormat/>
    <w:rPr>
      <w:kern w:val="2"/>
      <w:lang w:val="zh-CN" w:eastAsia="zh-CN"/>
    </w:rPr>
  </w:style>
  <w:style w:type="character" w:customStyle="1" w:styleId="3Char2">
    <w:name w:val="正文文本缩进 3 Char"/>
    <w:basedOn w:val="a1"/>
    <w:link w:val="35"/>
    <w:qFormat/>
    <w:rPr>
      <w:lang w:eastAsia="ja-JP"/>
    </w:rPr>
  </w:style>
  <w:style w:type="paragraph" w:customStyle="1" w:styleId="numberedlist0">
    <w:name w:val="numbered list"/>
    <w:basedOn w:val="a8"/>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napToGrid/>
      <w:spacing w:after="120"/>
      <w:ind w:left="360" w:hanging="360"/>
      <w:textAlignment w:val="baseline"/>
    </w:pPr>
    <w:rPr>
      <w:lang w:val="en-GB" w:eastAsia="ja-JP"/>
    </w:rPr>
  </w:style>
  <w:style w:type="paragraph" w:customStyle="1" w:styleId="CRfront">
    <w:name w:val="CR_front"/>
    <w:next w:val="a0"/>
    <w:qFormat/>
    <w:rPr>
      <w:rFonts w:ascii="Arial" w:eastAsia="MS Mincho" w:hAnsi="Arial"/>
      <w:lang w:val="en-GB" w:eastAsia="en-US"/>
    </w:rPr>
  </w:style>
  <w:style w:type="paragraph" w:customStyle="1" w:styleId="TabList">
    <w:name w:val="TabList"/>
    <w:basedOn w:val="a0"/>
    <w:qFormat/>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a0"/>
    <w:next w:val="table"/>
    <w:qFormat/>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a0"/>
    <w:next w:val="a0"/>
    <w:qFormat/>
    <w:pPr>
      <w:overflowPunct w:val="0"/>
      <w:snapToGrid/>
      <w:spacing w:after="0"/>
      <w:jc w:val="center"/>
      <w:textAlignment w:val="baseline"/>
    </w:pPr>
    <w:rPr>
      <w:rFonts w:eastAsia="MS Mincho"/>
      <w:sz w:val="20"/>
      <w:szCs w:val="20"/>
      <w:lang w:eastAsia="en-GB"/>
    </w:rPr>
  </w:style>
  <w:style w:type="paragraph" w:customStyle="1" w:styleId="HE">
    <w:name w:val="HE"/>
    <w:basedOn w:val="a0"/>
    <w:qFormat/>
    <w:pPr>
      <w:overflowPunct w:val="0"/>
      <w:snapToGrid/>
      <w:spacing w:after="0"/>
      <w:jc w:val="left"/>
      <w:textAlignment w:val="baseline"/>
    </w:pPr>
    <w:rPr>
      <w:rFonts w:eastAsia="MS Mincho"/>
      <w:b/>
      <w:sz w:val="20"/>
      <w:szCs w:val="20"/>
      <w:lang w:val="en-GB" w:eastAsia="en-GB"/>
    </w:rPr>
  </w:style>
  <w:style w:type="paragraph" w:customStyle="1" w:styleId="text">
    <w:name w:val="text"/>
    <w:basedOn w:val="a0"/>
    <w:link w:val="textChar"/>
    <w:qFormat/>
    <w:pPr>
      <w:widowControl w:val="0"/>
      <w:overflowPunct w:val="0"/>
      <w:snapToGrid/>
      <w:spacing w:after="240"/>
      <w:textAlignment w:val="baseline"/>
    </w:pPr>
    <w:rPr>
      <w:sz w:val="24"/>
      <w:szCs w:val="20"/>
      <w:lang w:val="en-AU" w:eastAsia="en-GB"/>
    </w:rPr>
  </w:style>
  <w:style w:type="paragraph" w:customStyle="1" w:styleId="berschrift1H1">
    <w:name w:val="Überschrift 1.H1"/>
    <w:basedOn w:val="a0"/>
    <w:next w:val="a0"/>
    <w:qFormat/>
    <w:pPr>
      <w:keepNext/>
      <w:keepLines/>
      <w:numPr>
        <w:numId w:val="10"/>
      </w:numPr>
      <w:pBdr>
        <w:top w:val="single" w:sz="12" w:space="3" w:color="auto"/>
      </w:pBdr>
      <w:overflowPunct w:val="0"/>
      <w:snapToGrid/>
      <w:spacing w:before="240" w:after="180"/>
      <w:jc w:val="left"/>
      <w:textAlignment w:val="baseline"/>
      <w:outlineLvl w:val="0"/>
    </w:pPr>
    <w:rPr>
      <w:rFonts w:ascii="Arial" w:hAnsi="Arial"/>
      <w:sz w:val="36"/>
      <w:szCs w:val="20"/>
      <w:lang w:val="en-GB" w:eastAsia="de-DE"/>
    </w:rPr>
  </w:style>
  <w:style w:type="paragraph" w:customStyle="1" w:styleId="textintend1">
    <w:name w:val="text intend 1"/>
    <w:basedOn w:val="text"/>
    <w:qFormat/>
    <w:pPr>
      <w:widowControl/>
      <w:numPr>
        <w:numId w:val="11"/>
      </w:numPr>
      <w:tabs>
        <w:tab w:val="clear" w:pos="992"/>
        <w:tab w:val="left" w:pos="360"/>
      </w:tabs>
      <w:spacing w:after="120"/>
      <w:ind w:left="360" w:hanging="360"/>
    </w:pPr>
    <w:rPr>
      <w:rFonts w:eastAsia="MS Mincho"/>
      <w:lang w:val="en-US"/>
    </w:rPr>
  </w:style>
  <w:style w:type="paragraph" w:customStyle="1" w:styleId="textintend2">
    <w:name w:val="text intend 2"/>
    <w:basedOn w:val="text"/>
    <w:qFormat/>
    <w:pPr>
      <w:widowControl/>
      <w:numPr>
        <w:numId w:val="12"/>
      </w:numPr>
      <w:tabs>
        <w:tab w:val="clear" w:pos="1418"/>
        <w:tab w:val="left" w:pos="851"/>
      </w:tabs>
      <w:spacing w:after="120"/>
      <w:ind w:left="851" w:hanging="851"/>
    </w:pPr>
    <w:rPr>
      <w:rFonts w:eastAsia="MS Mincho"/>
      <w:lang w:val="en-US"/>
    </w:rPr>
  </w:style>
  <w:style w:type="paragraph" w:customStyle="1" w:styleId="textintend3">
    <w:name w:val="text intend 3"/>
    <w:basedOn w:val="text"/>
    <w:qFormat/>
    <w:pPr>
      <w:widowControl/>
      <w:numPr>
        <w:numId w:val="13"/>
      </w:numPr>
      <w:tabs>
        <w:tab w:val="clear" w:pos="1843"/>
        <w:tab w:val="left" w:pos="2041"/>
      </w:tabs>
      <w:spacing w:after="120"/>
      <w:ind w:left="2041" w:hanging="737"/>
    </w:pPr>
    <w:rPr>
      <w:rFonts w:eastAsia="MS Mincho"/>
      <w:lang w:val="en-US"/>
    </w:rPr>
  </w:style>
  <w:style w:type="paragraph" w:customStyle="1" w:styleId="normalpuce">
    <w:name w:val="normal puce"/>
    <w:basedOn w:val="a0"/>
    <w:qFormat/>
    <w:pPr>
      <w:widowControl w:val="0"/>
      <w:numPr>
        <w:numId w:val="14"/>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0"/>
    <w:qFormat/>
    <w:pPr>
      <w:numPr>
        <w:numId w:val="15"/>
      </w:numPr>
      <w:overflowPunct w:val="0"/>
      <w:snapToGrid/>
      <w:spacing w:before="240" w:after="0"/>
      <w:jc w:val="left"/>
      <w:textAlignment w:val="baseline"/>
    </w:pPr>
    <w:rPr>
      <w:rFonts w:ascii="Arial" w:hAnsi="Arial"/>
      <w:bCs w:val="0"/>
      <w:kern w:val="28"/>
      <w:sz w:val="24"/>
      <w:szCs w:val="20"/>
      <w:lang w:eastAsia="en-GB"/>
    </w:rPr>
  </w:style>
  <w:style w:type="character" w:customStyle="1" w:styleId="Char8">
    <w:name w:val="日期 Char"/>
    <w:basedOn w:val="a1"/>
    <w:link w:val="af"/>
    <w:uiPriority w:val="99"/>
    <w:qFormat/>
    <w:rPr>
      <w:lang w:val="en-GB" w:eastAsia="en-GB"/>
    </w:rPr>
  </w:style>
  <w:style w:type="paragraph" w:customStyle="1" w:styleId="Meetingcaption">
    <w:name w:val="Meeting caption"/>
    <w:basedOn w:val="a0"/>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snapToGrid w:val="0"/>
      <w:szCs w:val="20"/>
      <w:lang w:val="fr-FR" w:eastAsia="en-GB"/>
    </w:rPr>
  </w:style>
  <w:style w:type="paragraph" w:customStyle="1" w:styleId="para">
    <w:name w:val="para"/>
    <w:basedOn w:val="a0"/>
    <w:qFormat/>
    <w:pPr>
      <w:overflowPunct w:val="0"/>
      <w:snapToGrid/>
      <w:spacing w:after="240"/>
      <w:textAlignment w:val="baseline"/>
    </w:pPr>
    <w:rPr>
      <w:rFonts w:ascii="Helvetica" w:hAnsi="Helvetica"/>
      <w:sz w:val="20"/>
      <w:szCs w:val="20"/>
      <w:lang w:val="en-GB" w:eastAsia="en-GB"/>
    </w:rPr>
  </w:style>
  <w:style w:type="paragraph" w:customStyle="1" w:styleId="Cell">
    <w:name w:val="Cell"/>
    <w:basedOn w:val="a0"/>
    <w:qFormat/>
    <w:pPr>
      <w:overflowPunct w:val="0"/>
      <w:snapToGrid/>
      <w:spacing w:after="0" w:line="240" w:lineRule="exact"/>
      <w:jc w:val="center"/>
      <w:textAlignment w:val="baseline"/>
    </w:pPr>
    <w:rPr>
      <w:sz w:val="16"/>
      <w:szCs w:val="20"/>
      <w:lang w:eastAsia="ja-JP"/>
    </w:rPr>
  </w:style>
  <w:style w:type="paragraph" w:customStyle="1" w:styleId="h60">
    <w:name w:val="h6"/>
    <w:basedOn w:val="a0"/>
    <w:qFormat/>
    <w:pPr>
      <w:overflowPunct w:val="0"/>
      <w:snapToGrid/>
      <w:spacing w:before="100" w:beforeAutospacing="1" w:after="100" w:afterAutospacing="1"/>
      <w:jc w:val="left"/>
      <w:textAlignment w:val="baseline"/>
    </w:pPr>
    <w:rPr>
      <w:sz w:val="24"/>
      <w:szCs w:val="24"/>
      <w:lang w:eastAsia="ja-JP"/>
    </w:rPr>
  </w:style>
  <w:style w:type="paragraph" w:customStyle="1" w:styleId="b11">
    <w:name w:val="b1"/>
    <w:basedOn w:val="a0"/>
    <w:qFormat/>
    <w:pPr>
      <w:overflowPunct w:val="0"/>
      <w:snapToGrid/>
      <w:spacing w:before="100" w:beforeAutospacing="1" w:after="100" w:afterAutospacing="1"/>
      <w:jc w:val="left"/>
      <w:textAlignment w:val="baseline"/>
    </w:pPr>
    <w:rPr>
      <w:sz w:val="24"/>
      <w:szCs w:val="24"/>
      <w:lang w:eastAsia="ja-JP"/>
    </w:rPr>
  </w:style>
  <w:style w:type="paragraph" w:customStyle="1" w:styleId="tah0">
    <w:name w:val="tah"/>
    <w:basedOn w:val="a0"/>
    <w:qFormat/>
    <w:pPr>
      <w:keepNext/>
      <w:overflowPunct w:val="0"/>
      <w:adjustRightInd/>
      <w:snapToGrid/>
      <w:spacing w:after="0"/>
      <w:jc w:val="center"/>
    </w:pPr>
    <w:rPr>
      <w:rFonts w:ascii="Arial" w:eastAsia="Batang" w:hAnsi="Arial" w:cs="Arial"/>
      <w:b/>
      <w:bCs/>
      <w:sz w:val="18"/>
      <w:szCs w:val="18"/>
      <w:lang w:eastAsia="en-GB"/>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0"/>
    <w:qFormat/>
    <w:pPr>
      <w:tabs>
        <w:tab w:val="left" w:pos="2560"/>
      </w:tabs>
      <w:autoSpaceDE/>
      <w:autoSpaceDN/>
      <w:adjustRightInd/>
      <w:snapToGrid/>
      <w:spacing w:after="180"/>
      <w:ind w:left="2560" w:hanging="357"/>
      <w:jc w:val="left"/>
    </w:pPr>
    <w:rPr>
      <w:sz w:val="20"/>
      <w:szCs w:val="20"/>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2Char">
    <w:name w:val="标题 2 Char"/>
    <w:link w:val="2"/>
    <w:qFormat/>
    <w:rPr>
      <w:b/>
      <w:bCs/>
      <w:sz w:val="24"/>
      <w:szCs w:val="2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qFormat/>
    <w:rPr>
      <w:b/>
      <w:bCs/>
      <w:sz w:val="28"/>
      <w:szCs w:val="28"/>
      <w:lang w:eastAsia="en-US"/>
    </w:rPr>
  </w:style>
  <w:style w:type="character" w:customStyle="1" w:styleId="5Char">
    <w:name w:val="标题 5 Char"/>
    <w:aliases w:val="h5 Char,Heading5 Char"/>
    <w:link w:val="5"/>
    <w:qFormat/>
    <w:rPr>
      <w:b/>
      <w:bCs/>
      <w:i/>
      <w:iCs/>
      <w:sz w:val="26"/>
      <w:szCs w:val="26"/>
      <w:lang w:eastAsia="en-US"/>
    </w:rPr>
  </w:style>
  <w:style w:type="character" w:customStyle="1" w:styleId="6Char">
    <w:name w:val="标题 6 Char"/>
    <w:link w:val="6"/>
    <w:qFormat/>
    <w:rPr>
      <w:b/>
      <w:bCs/>
      <w:sz w:val="22"/>
      <w:szCs w:val="22"/>
      <w:lang w:eastAsia="en-US"/>
    </w:rPr>
  </w:style>
  <w:style w:type="character" w:customStyle="1" w:styleId="7Char">
    <w:name w:val="标题 7 Char"/>
    <w:link w:val="7"/>
    <w:qFormat/>
    <w:rPr>
      <w:sz w:val="24"/>
      <w:szCs w:val="24"/>
      <w:lang w:eastAsia="en-US"/>
    </w:rPr>
  </w:style>
  <w:style w:type="character" w:customStyle="1" w:styleId="8Char">
    <w:name w:val="标题 8 Char"/>
    <w:link w:val="8"/>
    <w:qFormat/>
    <w:rPr>
      <w:i/>
      <w:iCs/>
      <w:sz w:val="24"/>
      <w:szCs w:val="24"/>
      <w:lang w:eastAsia="en-US"/>
    </w:rPr>
  </w:style>
  <w:style w:type="character" w:customStyle="1" w:styleId="9Char">
    <w:name w:val="标题 9 Char"/>
    <w:aliases w:val="Figure Heading Char,FH Char"/>
    <w:link w:val="9"/>
    <w:qFormat/>
    <w:rPr>
      <w:rFonts w:ascii="Arial" w:hAnsi="Arial" w:cs="Arial"/>
      <w:sz w:val="22"/>
      <w:szCs w:val="22"/>
      <w:lang w:eastAsia="en-US"/>
    </w:rPr>
  </w:style>
  <w:style w:type="character" w:customStyle="1" w:styleId="Char0">
    <w:name w:val="列表 Char"/>
    <w:link w:val="a4"/>
    <w:qFormat/>
    <w:rPr>
      <w:sz w:val="22"/>
      <w:szCs w:val="22"/>
      <w:lang w:eastAsia="en-US"/>
    </w:rPr>
  </w:style>
  <w:style w:type="character" w:customStyle="1" w:styleId="PLChar">
    <w:name w:val="PL Char"/>
    <w:link w:val="PL"/>
    <w:qFormat/>
    <w:locked/>
    <w:rPr>
      <w:rFonts w:ascii="Courier New" w:hAnsi="Courier New"/>
      <w:sz w:val="16"/>
      <w:lang w:val="en-GB" w:eastAsia="en-US"/>
    </w:rPr>
  </w:style>
  <w:style w:type="character" w:customStyle="1" w:styleId="2Char0">
    <w:name w:val="列表 2 Char"/>
    <w:link w:val="20"/>
    <w:qFormat/>
    <w:rPr>
      <w:rFonts w:ascii="Arial" w:eastAsia="Times New Roman" w:hAnsi="Arial"/>
      <w:sz w:val="22"/>
      <w:lang w:eastAsia="en-US"/>
    </w:rPr>
  </w:style>
  <w:style w:type="character" w:customStyle="1" w:styleId="3Char0">
    <w:name w:val="列表 3 Char"/>
    <w:link w:val="31"/>
    <w:rPr>
      <w:lang w:val="en-GB" w:eastAsia="en-GB"/>
    </w:rPr>
  </w:style>
  <w:style w:type="character" w:customStyle="1" w:styleId="B3Char">
    <w:name w:val="B3 Char"/>
    <w:link w:val="B3"/>
    <w:rPr>
      <w:lang w:val="en-GB" w:eastAsia="en-US"/>
    </w:rPr>
  </w:style>
  <w:style w:type="paragraph" w:customStyle="1" w:styleId="tdoc-header">
    <w:name w:val="tdoc-header"/>
    <w:rPr>
      <w:rFonts w:ascii="Arial" w:hAnsi="Arial"/>
      <w:sz w:val="24"/>
      <w:lang w:val="en-GB"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1CharChar">
    <w:name w:val="Char Char1 Char Char"/>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1">
    <w:name w:val="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51">
    <w:name w:val="Char Char51"/>
    <w:semiHidden/>
    <w:rPr>
      <w:rFonts w:ascii="Times New Roman" w:hAnsi="Times New Roman"/>
      <w:lang w:eastAsia="en-US"/>
    </w:rPr>
  </w:style>
  <w:style w:type="character" w:customStyle="1" w:styleId="Heading1Char1">
    <w:name w:val="Heading 1 Char1"/>
    <w:rPr>
      <w:rFonts w:ascii="Cambria" w:eastAsia="Times New Roman" w:hAnsi="Cambria" w:cs="Times New Roman"/>
      <w:b/>
      <w:bCs/>
      <w:color w:val="365F91"/>
      <w:sz w:val="28"/>
      <w:szCs w:val="28"/>
      <w:lang w:val="en-GB" w:eastAsia="en-GB"/>
    </w:rPr>
  </w:style>
  <w:style w:type="paragraph" w:customStyle="1" w:styleId="TableCell0">
    <w:name w:val="Table Cell"/>
    <w:basedOn w:val="TAC"/>
    <w:link w:val="TableCellChar"/>
    <w:qFormat/>
    <w:pPr>
      <w:textAlignment w:val="auto"/>
    </w:pPr>
    <w:rPr>
      <w:rFonts w:eastAsia="宋体"/>
      <w:lang w:eastAsia="zh-CN"/>
    </w:rPr>
  </w:style>
  <w:style w:type="character" w:customStyle="1" w:styleId="TableCellChar">
    <w:name w:val="Table Cell Char"/>
    <w:link w:val="TableCell0"/>
    <w:rPr>
      <w:rFonts w:ascii="Arial" w:eastAsia="宋体" w:hAnsi="Arial"/>
      <w:sz w:val="18"/>
      <w:lang w:val="en-GB"/>
    </w:rPr>
  </w:style>
  <w:style w:type="character" w:customStyle="1" w:styleId="TALCar">
    <w:name w:val="TAL Car"/>
    <w:rPr>
      <w:rFonts w:ascii="Arial" w:hAnsi="Arial"/>
      <w:sz w:val="18"/>
      <w:lang w:eastAsia="en-US"/>
    </w:rPr>
  </w:style>
  <w:style w:type="character" w:customStyle="1" w:styleId="B1Char">
    <w:name w:val="B1 Char"/>
    <w:rPr>
      <w:rFonts w:ascii="Times New Roman" w:hAnsi="Times New Roman"/>
      <w:lang w:val="en-GB" w:eastAsia="en-US"/>
    </w:rPr>
  </w:style>
  <w:style w:type="paragraph" w:customStyle="1" w:styleId="Doc-text2">
    <w:name w:val="Doc-text2"/>
    <w:basedOn w:val="a0"/>
    <w:link w:val="Doc-text2Char"/>
    <w:qFormat/>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textChar">
    <w:name w:val="text Char"/>
    <w:link w:val="text"/>
    <w:rPr>
      <w:sz w:val="24"/>
      <w:lang w:val="en-AU" w:eastAsia="en-GB"/>
    </w:rPr>
  </w:style>
  <w:style w:type="paragraph" w:customStyle="1" w:styleId="bullet1">
    <w:name w:val="bullet1"/>
    <w:basedOn w:val="text"/>
    <w:link w:val="bullet1Char"/>
    <w:qFormat/>
    <w:pPr>
      <w:widowControl/>
      <w:numPr>
        <w:numId w:val="16"/>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pPr>
      <w:widowControl/>
      <w:numPr>
        <w:ilvl w:val="1"/>
        <w:numId w:val="16"/>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Pr>
      <w:rFonts w:ascii="Calibri" w:eastAsia="宋体" w:hAnsi="Calibri"/>
      <w:kern w:val="2"/>
      <w:sz w:val="24"/>
      <w:szCs w:val="24"/>
      <w:lang w:val="en-GB"/>
    </w:rPr>
  </w:style>
  <w:style w:type="paragraph" w:customStyle="1" w:styleId="bullet3">
    <w:name w:val="bullet3"/>
    <w:basedOn w:val="text"/>
    <w:link w:val="bullet3Char"/>
    <w:qFormat/>
    <w:pPr>
      <w:widowControl/>
      <w:numPr>
        <w:ilvl w:val="2"/>
        <w:numId w:val="1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Pr>
      <w:rFonts w:ascii="Times" w:eastAsia="宋体" w:hAnsi="Times"/>
      <w:kern w:val="2"/>
      <w:sz w:val="24"/>
      <w:szCs w:val="24"/>
      <w:lang w:val="en-GB"/>
    </w:rPr>
  </w:style>
  <w:style w:type="paragraph" w:customStyle="1" w:styleId="bullet4">
    <w:name w:val="bullet4"/>
    <w:basedOn w:val="text"/>
    <w:qFormat/>
    <w:pPr>
      <w:widowControl/>
      <w:numPr>
        <w:ilvl w:val="3"/>
        <w:numId w:val="16"/>
      </w:numPr>
      <w:tabs>
        <w:tab w:val="left"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pPr>
      <w:numPr>
        <w:numId w:val="17"/>
      </w:numPr>
      <w:autoSpaceDE/>
      <w:autoSpaceDN/>
      <w:adjustRightInd/>
      <w:snapToGrid/>
      <w:spacing w:after="0"/>
      <w:jc w:val="left"/>
    </w:pPr>
    <w:rPr>
      <w:rFonts w:eastAsia="MS Mincho"/>
      <w:sz w:val="24"/>
      <w:szCs w:val="24"/>
      <w:lang w:eastAsia="ja-JP"/>
    </w:rPr>
  </w:style>
  <w:style w:type="paragraph" w:customStyle="1" w:styleId="Comments">
    <w:name w:val="Comments"/>
    <w:basedOn w:val="a0"/>
    <w:link w:val="CommentsChar"/>
    <w:qFormat/>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Pr>
      <w:rFonts w:ascii="Arial" w:eastAsia="MS Mincho" w:hAnsi="Arial"/>
      <w:i/>
      <w:sz w:val="18"/>
      <w:szCs w:val="24"/>
      <w:lang w:val="en-GB" w:eastAsia="en-GB"/>
    </w:rPr>
  </w:style>
  <w:style w:type="paragraph" w:customStyle="1" w:styleId="bullet">
    <w:name w:val="bullet"/>
    <w:basedOn w:val="aff4"/>
    <w:link w:val="bulletChar"/>
    <w:qFormat/>
    <w:pPr>
      <w:numPr>
        <w:numId w:val="18"/>
      </w:numPr>
      <w:autoSpaceDE/>
      <w:autoSpaceDN/>
      <w:adjustRightInd/>
      <w:snapToGrid/>
      <w:spacing w:after="0"/>
      <w:ind w:firstLineChars="0" w:firstLine="0"/>
      <w:contextualSpacing/>
      <w:jc w:val="left"/>
    </w:pPr>
    <w:rPr>
      <w:rFonts w:eastAsia="Times New Roman"/>
      <w:sz w:val="20"/>
      <w:szCs w:val="24"/>
      <w:lang w:val="zh-CN" w:eastAsia="zh-CN"/>
    </w:rPr>
  </w:style>
  <w:style w:type="character" w:customStyle="1" w:styleId="bulletChar">
    <w:name w:val="bullet Char"/>
    <w:link w:val="bullet"/>
    <w:rPr>
      <w:rFonts w:eastAsia="Times New Roman"/>
      <w:szCs w:val="24"/>
      <w:lang w:val="zh-CN"/>
    </w:rPr>
  </w:style>
  <w:style w:type="paragraph" w:customStyle="1" w:styleId="Proposal">
    <w:name w:val="Proposal"/>
    <w:basedOn w:val="a0"/>
    <w:link w:val="ProposalChar"/>
    <w:qFormat/>
    <w:pPr>
      <w:tabs>
        <w:tab w:val="left" w:pos="1701"/>
      </w:tabs>
      <w:overflowPunct w:val="0"/>
      <w:snapToGrid/>
      <w:ind w:left="1701" w:hanging="1701"/>
      <w:textAlignment w:val="baseline"/>
    </w:pPr>
    <w:rPr>
      <w:b/>
      <w:bCs/>
      <w:sz w:val="20"/>
      <w:szCs w:val="20"/>
      <w:lang w:val="en-GB" w:eastAsia="zh-CN"/>
    </w:rPr>
  </w:style>
  <w:style w:type="character" w:customStyle="1" w:styleId="ProposalChar">
    <w:name w:val="Proposal Char"/>
    <w:link w:val="Proposal"/>
    <w:rPr>
      <w:b/>
      <w:bCs/>
      <w:lang w:val="en-GB"/>
    </w:rPr>
  </w:style>
  <w:style w:type="character" w:customStyle="1" w:styleId="colour">
    <w:name w:val="colour"/>
    <w:basedOn w:val="a1"/>
  </w:style>
  <w:style w:type="character" w:customStyle="1" w:styleId="TFZchn">
    <w:name w:val="TF Zchn"/>
    <w:link w:val="TF"/>
    <w:locked/>
    <w:rPr>
      <w:rFonts w:ascii="Arial" w:hAnsi="Arial"/>
      <w:b/>
      <w:lang w:val="en-GB" w:eastAsia="en-US"/>
    </w:rPr>
  </w:style>
  <w:style w:type="paragraph" w:customStyle="1" w:styleId="RAN1bullet2">
    <w:name w:val="RAN1 bullet2"/>
    <w:basedOn w:val="a0"/>
    <w:link w:val="RAN1bullet2Char"/>
    <w:qFormat/>
    <w:pPr>
      <w:numPr>
        <w:ilvl w:val="1"/>
        <w:numId w:val="19"/>
      </w:numPr>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qFormat/>
    <w:rPr>
      <w:rFonts w:ascii="Times" w:eastAsia="Batang" w:hAnsi="Times"/>
      <w:lang w:eastAsia="en-US"/>
    </w:rPr>
  </w:style>
  <w:style w:type="paragraph" w:customStyle="1" w:styleId="RAN1bullet1">
    <w:name w:val="RAN1 bullet1"/>
    <w:basedOn w:val="a0"/>
    <w:link w:val="RAN1bullet1Char"/>
    <w:qFormat/>
    <w:pPr>
      <w:numPr>
        <w:numId w:val="20"/>
      </w:numPr>
      <w:autoSpaceDE/>
      <w:autoSpaceDN/>
      <w:adjustRightInd/>
      <w:snapToGrid/>
      <w:spacing w:after="0"/>
      <w:jc w:val="left"/>
    </w:pPr>
    <w:rPr>
      <w:rFonts w:ascii="Times" w:eastAsia="Batang" w:hAnsi="Times"/>
      <w:sz w:val="20"/>
      <w:szCs w:val="24"/>
      <w:lang w:val="en-GB" w:eastAsia="zh-CN"/>
    </w:rPr>
  </w:style>
  <w:style w:type="character" w:customStyle="1" w:styleId="RAN1bullet1Char">
    <w:name w:val="RAN1 bullet1 Char"/>
    <w:link w:val="RAN1bullet1"/>
    <w:rPr>
      <w:rFonts w:ascii="Times" w:eastAsia="Batang" w:hAnsi="Times"/>
      <w:szCs w:val="24"/>
      <w:lang w:val="en-GB"/>
    </w:rPr>
  </w:style>
  <w:style w:type="paragraph" w:customStyle="1" w:styleId="RAN1tdoc">
    <w:name w:val="RAN1 tdoc"/>
    <w:basedOn w:val="a0"/>
    <w:link w:val="RAN1tdocChar"/>
    <w:qFormat/>
    <w:pPr>
      <w:autoSpaceDE/>
      <w:autoSpaceDN/>
      <w:adjustRightInd/>
      <w:snapToGrid/>
      <w:spacing w:after="0"/>
      <w:ind w:left="720" w:hanging="720"/>
      <w:jc w:val="left"/>
    </w:pPr>
    <w:rPr>
      <w:rFonts w:ascii="Times" w:eastAsia="Batang" w:hAnsi="Times"/>
      <w:b/>
      <w:color w:val="0000FF"/>
      <w:sz w:val="20"/>
      <w:szCs w:val="24"/>
      <w:u w:val="single" w:color="0000FF"/>
      <w:lang w:val="en-GB" w:eastAsia="zh-CN"/>
    </w:rPr>
  </w:style>
  <w:style w:type="character" w:customStyle="1" w:styleId="RAN1tdocChar">
    <w:name w:val="RAN1 tdoc Char"/>
    <w:link w:val="RAN1tdoc"/>
    <w:rPr>
      <w:rFonts w:ascii="Times" w:eastAsia="Batang" w:hAnsi="Times"/>
      <w:b/>
      <w:color w:val="0000FF"/>
      <w:szCs w:val="24"/>
      <w:u w:val="single" w:color="0000FF"/>
      <w:lang w:val="en-GB" w:eastAsia="zh-CN"/>
    </w:rPr>
  </w:style>
  <w:style w:type="character" w:customStyle="1" w:styleId="RAN1bullet3Char">
    <w:name w:val="RAN1 bullet3 Char"/>
    <w:link w:val="RAN1bullet3"/>
    <w:qFormat/>
    <w:rPr>
      <w:rFonts w:ascii="Times" w:eastAsia="Batang" w:hAnsi="Times"/>
      <w:lang w:eastAsia="en-US"/>
    </w:rPr>
  </w:style>
  <w:style w:type="paragraph" w:customStyle="1" w:styleId="TOC1">
    <w:name w:val="TOC 标题1"/>
    <w:basedOn w:val="1"/>
    <w:next w:val="a0"/>
    <w:uiPriority w:val="39"/>
    <w:unhideWhenUsed/>
    <w:qFormat/>
    <w:pPr>
      <w:keepLines/>
      <w:numPr>
        <w:numId w:val="0"/>
      </w:numPr>
      <w:autoSpaceDE/>
      <w:autoSpaceDN/>
      <w:adjustRightInd/>
      <w:snapToGrid/>
      <w:spacing w:before="240" w:after="0" w:line="259" w:lineRule="auto"/>
      <w:jc w:val="left"/>
      <w:outlineLvl w:val="9"/>
    </w:pPr>
    <w:rPr>
      <w:rFonts w:ascii="Calibri Light" w:hAnsi="Calibri Light"/>
      <w:b w:val="0"/>
      <w:bCs w:val="0"/>
      <w:color w:val="2F5496"/>
      <w:sz w:val="32"/>
      <w:szCs w:val="32"/>
    </w:rPr>
  </w:style>
  <w:style w:type="paragraph" w:customStyle="1" w:styleId="onecomwebmail-msonormal">
    <w:name w:val="onecomwebmail-msonormal"/>
    <w:basedOn w:val="a0"/>
    <w:pPr>
      <w:autoSpaceDE/>
      <w:autoSpaceDN/>
      <w:adjustRightInd/>
      <w:snapToGrid/>
      <w:spacing w:before="100" w:beforeAutospacing="1" w:after="100" w:afterAutospacing="1"/>
      <w:jc w:val="left"/>
    </w:pPr>
    <w:rPr>
      <w:sz w:val="24"/>
      <w:szCs w:val="24"/>
    </w:rPr>
  </w:style>
  <w:style w:type="character" w:customStyle="1" w:styleId="bullet3Char">
    <w:name w:val="bullet3 Char"/>
    <w:link w:val="bullet3"/>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customStyle="1" w:styleId="tdoc">
    <w:name w:val="tdoc"/>
    <w:basedOn w:val="a0"/>
    <w:link w:val="tdocChar"/>
    <w:qFormat/>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Pr>
      <w:rFonts w:ascii="Times" w:eastAsia="Batang" w:hAnsi="Times"/>
      <w:szCs w:val="24"/>
      <w:lang w:val="en-GB" w:eastAsia="en-US"/>
    </w:rPr>
  </w:style>
  <w:style w:type="paragraph" w:customStyle="1" w:styleId="maintext">
    <w:name w:val="main text"/>
    <w:basedOn w:val="a0"/>
    <w:link w:val="maintextChar"/>
    <w:qFormat/>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Pr>
      <w:rFonts w:eastAsia="Malgun Gothic"/>
      <w:lang w:val="en-GB" w:eastAsia="ko-KR"/>
    </w:rPr>
  </w:style>
  <w:style w:type="paragraph" w:customStyle="1" w:styleId="CharChar1CharCharCharChar">
    <w:name w:val="Char Char1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aff6">
    <w:name w:val="表格文字居左"/>
    <w:basedOn w:val="a0"/>
    <w:next w:val="a0"/>
    <w:pPr>
      <w:widowControl w:val="0"/>
      <w:autoSpaceDE/>
      <w:autoSpaceDN/>
      <w:adjustRightInd/>
      <w:snapToGrid/>
      <w:spacing w:after="0"/>
    </w:pPr>
    <w:rPr>
      <w:rFonts w:ascii="Arial" w:hAnsi="Arial" w:cs="宋体"/>
      <w:kern w:val="2"/>
      <w:sz w:val="21"/>
      <w:szCs w:val="20"/>
      <w:lang w:eastAsia="zh-CN"/>
    </w:rPr>
  </w:style>
  <w:style w:type="paragraph" w:customStyle="1" w:styleId="z-1">
    <w:name w:val="z-窗体顶端1"/>
    <w:basedOn w:val="a0"/>
    <w:next w:val="a0"/>
    <w:link w:val="z-Char"/>
    <w:uiPriority w:val="99"/>
    <w:unhideWhenUsed/>
    <w:pPr>
      <w:pBdr>
        <w:bottom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
    <w:name w:val="z-窗体顶端 Char"/>
    <w:basedOn w:val="a1"/>
    <w:link w:val="z-1"/>
    <w:uiPriority w:val="99"/>
    <w:rPr>
      <w:rFonts w:ascii="Arial" w:hAnsi="Arial"/>
      <w:vanish/>
      <w:sz w:val="16"/>
      <w:szCs w:val="16"/>
    </w:rPr>
  </w:style>
  <w:style w:type="character" w:customStyle="1" w:styleId="hps">
    <w:name w:val="hps"/>
    <w:basedOn w:val="a1"/>
  </w:style>
  <w:style w:type="paragraph" w:customStyle="1" w:styleId="z-10">
    <w:name w:val="z-窗体底端1"/>
    <w:basedOn w:val="a0"/>
    <w:next w:val="a0"/>
    <w:link w:val="z-Char0"/>
    <w:uiPriority w:val="99"/>
    <w:unhideWhenUsed/>
    <w:pPr>
      <w:pBdr>
        <w:top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0">
    <w:name w:val="z-窗体底端 Char"/>
    <w:basedOn w:val="a1"/>
    <w:link w:val="z-10"/>
    <w:uiPriority w:val="99"/>
    <w:rPr>
      <w:rFonts w:ascii="Arial" w:hAnsi="Arial"/>
      <w:vanish/>
      <w:sz w:val="16"/>
      <w:szCs w:val="16"/>
    </w:rPr>
  </w:style>
  <w:style w:type="character" w:customStyle="1" w:styleId="shorttext">
    <w:name w:val="short_text"/>
    <w:basedOn w:val="a1"/>
  </w:style>
  <w:style w:type="paragraph" w:customStyle="1" w:styleId="tableheader">
    <w:name w:val="tableheader"/>
    <w:basedOn w:val="a0"/>
    <w:qFormat/>
    <w:pPr>
      <w:autoSpaceDE/>
      <w:autoSpaceDN/>
      <w:adjustRightInd/>
      <w:spacing w:before="40" w:after="40"/>
      <w:jc w:val="center"/>
    </w:pPr>
    <w:rPr>
      <w:rFonts w:cs="Calibri"/>
      <w:b/>
      <w:bCs/>
      <w:color w:val="000000"/>
      <w:sz w:val="20"/>
      <w:szCs w:val="20"/>
    </w:rPr>
  </w:style>
  <w:style w:type="character" w:customStyle="1" w:styleId="keyword">
    <w:name w:val="keyword"/>
    <w:basedOn w:val="a1"/>
  </w:style>
  <w:style w:type="paragraph" w:customStyle="1" w:styleId="Test">
    <w:name w:val="Test"/>
    <w:basedOn w:val="a0"/>
    <w:pPr>
      <w:autoSpaceDE/>
      <w:autoSpaceDN/>
      <w:adjustRightInd/>
      <w:snapToGrid/>
      <w:spacing w:before="60" w:after="60" w:line="280" w:lineRule="atLeast"/>
      <w:ind w:left="2160"/>
    </w:pPr>
    <w:rPr>
      <w:rFonts w:eastAsia="MS Mincho"/>
      <w:sz w:val="20"/>
      <w:szCs w:val="20"/>
      <w:lang w:val="en-GB"/>
    </w:rPr>
  </w:style>
  <w:style w:type="paragraph" w:customStyle="1" w:styleId="ordinary-output">
    <w:name w:val="ordinary-output"/>
    <w:basedOn w:val="a0"/>
    <w:pPr>
      <w:autoSpaceDE/>
      <w:autoSpaceDN/>
      <w:adjustRightInd/>
      <w:snapToGrid/>
      <w:spacing w:before="100" w:beforeAutospacing="1" w:after="100" w:afterAutospacing="1" w:line="322" w:lineRule="atLeast"/>
      <w:jc w:val="left"/>
    </w:pPr>
    <w:rPr>
      <w:rFonts w:ascii="宋体" w:hAnsi="宋体" w:cs="宋体"/>
      <w:color w:val="333333"/>
      <w:sz w:val="26"/>
      <w:szCs w:val="26"/>
      <w:lang w:eastAsia="zh-CN"/>
    </w:rPr>
  </w:style>
  <w:style w:type="character" w:customStyle="1" w:styleId="ordinary-span-edit2">
    <w:name w:val="ordinary-span-edit2"/>
    <w:basedOn w:val="a1"/>
  </w:style>
  <w:style w:type="paragraph" w:customStyle="1" w:styleId="3GPPNormalText">
    <w:name w:val="3GPP Normal Text"/>
    <w:basedOn w:val="ac"/>
    <w:link w:val="3GPPNormalTextChar"/>
    <w:qFormat/>
  </w:style>
  <w:style w:type="character" w:customStyle="1" w:styleId="3GPPNormalTextChar">
    <w:name w:val="3GPP Normal Text Char"/>
    <w:link w:val="3GPPNormalText"/>
    <w:rPr>
      <w:lang w:eastAsia="en-US"/>
    </w:rPr>
  </w:style>
  <w:style w:type="character" w:customStyle="1" w:styleId="ReferenceChar">
    <w:name w:val="Reference Char"/>
    <w:link w:val="Reference"/>
    <w:rPr>
      <w:lang w:val="en-GB" w:eastAsia="en-GB"/>
    </w:rPr>
  </w:style>
  <w:style w:type="character" w:customStyle="1" w:styleId="Charc">
    <w:name w:val="副标题 Char"/>
    <w:basedOn w:val="a1"/>
    <w:link w:val="af4"/>
    <w:uiPriority w:val="11"/>
    <w:qFormat/>
    <w:rPr>
      <w:rFonts w:asciiTheme="majorHAnsi" w:eastAsiaTheme="majorEastAsia" w:hAnsiTheme="majorHAnsi" w:cstheme="majorBidi"/>
      <w:b/>
      <w:i/>
      <w:iCs/>
      <w:color w:val="4F81BD" w:themeColor="accent1"/>
      <w:spacing w:val="15"/>
      <w:szCs w:val="24"/>
    </w:rPr>
  </w:style>
  <w:style w:type="table" w:customStyle="1" w:styleId="TableGridLight1">
    <w:name w:val="Table Grid Light1"/>
    <w:basedOn w:val="a2"/>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qFormat/>
  </w:style>
  <w:style w:type="character" w:customStyle="1" w:styleId="Chare">
    <w:name w:val="标题 Char"/>
    <w:basedOn w:val="a1"/>
    <w:link w:val="af8"/>
    <w:qFormat/>
    <w:rPr>
      <w:rFonts w:ascii="Arial" w:eastAsia="MS Mincho" w:hAnsi="Arial"/>
      <w:b/>
      <w:sz w:val="24"/>
      <w:lang w:val="de-DE" w:eastAsia="ja-JP"/>
    </w:rPr>
  </w:style>
  <w:style w:type="character" w:customStyle="1" w:styleId="TitleChar">
    <w:name w:val="Title Char"/>
    <w:basedOn w:val="a1"/>
    <w:uiPriority w:val="10"/>
    <w:qFormat/>
    <w:rPr>
      <w:rFonts w:asciiTheme="majorHAnsi" w:eastAsiaTheme="majorEastAsia" w:hAnsiTheme="majorHAnsi" w:cstheme="majorBidi"/>
      <w:spacing w:val="-10"/>
      <w:kern w:val="28"/>
      <w:sz w:val="56"/>
      <w:szCs w:val="56"/>
      <w:lang w:eastAsia="en-US"/>
    </w:rPr>
  </w:style>
  <w:style w:type="paragraph" w:customStyle="1" w:styleId="TableText0">
    <w:name w:val="TableText"/>
    <w:basedOn w:val="ad"/>
    <w:pPr>
      <w:keepNext/>
      <w:keepLines/>
      <w:overflowPunct w:val="0"/>
      <w:spacing w:after="180"/>
      <w:ind w:leftChars="0" w:left="0"/>
      <w:jc w:val="center"/>
    </w:pPr>
    <w:rPr>
      <w:rFonts w:eastAsia="Times New Roman"/>
      <w:kern w:val="2"/>
      <w:sz w:val="20"/>
      <w:szCs w:val="20"/>
      <w:lang w:val="en-GB"/>
    </w:rPr>
  </w:style>
  <w:style w:type="paragraph" w:customStyle="1" w:styleId="HDStyleLS">
    <w:name w:val="HDStyle_LS"/>
    <w:basedOn w:val="af2"/>
    <w:qFormat/>
    <w:pPr>
      <w:tabs>
        <w:tab w:val="right" w:pos="9639"/>
        <w:tab w:val="right" w:pos="10206"/>
      </w:tabs>
      <w:autoSpaceDE/>
      <w:autoSpaceDN/>
      <w:adjustRightInd/>
      <w:snapToGrid/>
      <w:spacing w:after="0"/>
    </w:pPr>
    <w:rPr>
      <w:rFonts w:ascii="Arial" w:eastAsia="MS Mincho" w:hAnsi="Arial" w:cs="Arial"/>
      <w:b/>
      <w:sz w:val="28"/>
      <w:szCs w:val="20"/>
      <w:lang w:val="en-GB"/>
    </w:rPr>
  </w:style>
  <w:style w:type="paragraph" w:customStyle="1" w:styleId="TitleText">
    <w:name w:val="Title Text"/>
    <w:basedOn w:val="a0"/>
    <w:next w:val="a0"/>
    <w:pPr>
      <w:overflowPunct w:val="0"/>
      <w:snapToGrid/>
      <w:spacing w:after="220"/>
      <w:jc w:val="left"/>
      <w:textAlignment w:val="baseline"/>
    </w:pPr>
    <w:rPr>
      <w:rFonts w:eastAsia="MS Mincho"/>
      <w:b/>
      <w:sz w:val="20"/>
      <w:szCs w:val="20"/>
      <w:lang w:eastAsia="ja-JP"/>
    </w:rPr>
  </w:style>
  <w:style w:type="paragraph" w:customStyle="1" w:styleId="91">
    <w:name w:val="目录 91"/>
    <w:basedOn w:val="80"/>
    <w:qFormat/>
  </w:style>
  <w:style w:type="paragraph" w:customStyle="1" w:styleId="berschrift2Head2A2">
    <w:name w:val="Überschrift 2.Head2A.2"/>
    <w:basedOn w:val="1"/>
    <w:next w:val="a0"/>
    <w:pPr>
      <w:keepLines/>
      <w:numPr>
        <w:numId w:val="0"/>
      </w:numPr>
      <w:tabs>
        <w:tab w:val="left" w:pos="432"/>
      </w:tabs>
      <w:autoSpaceDE/>
      <w:autoSpaceDN/>
      <w:adjustRightInd/>
      <w:snapToGrid/>
      <w:spacing w:before="180" w:after="180"/>
      <w:ind w:left="432" w:hanging="432"/>
      <w:jc w:val="left"/>
      <w:outlineLvl w:val="1"/>
    </w:pPr>
    <w:rPr>
      <w:rFonts w:ascii="Arial" w:eastAsia="MS Mincho" w:hAnsi="Arial"/>
      <w:b w:val="0"/>
      <w:bCs w:val="0"/>
      <w:sz w:val="32"/>
      <w:szCs w:val="20"/>
      <w:lang w:val="en-GB" w:eastAsia="de-DE"/>
    </w:rPr>
  </w:style>
  <w:style w:type="paragraph" w:customStyle="1" w:styleId="berschrift3h3H3Underrubrik2">
    <w:name w:val="Überschrift 3.h3.H3.Underrubrik2"/>
    <w:basedOn w:val="2"/>
    <w:next w:val="a0"/>
    <w:qFormat/>
    <w:pPr>
      <w:keepLines/>
      <w:numPr>
        <w:numId w:val="0"/>
      </w:numPr>
      <w:tabs>
        <w:tab w:val="left" w:pos="576"/>
      </w:tabs>
      <w:autoSpaceDE/>
      <w:autoSpaceDN/>
      <w:adjustRightInd/>
      <w:snapToGrid/>
      <w:spacing w:after="180"/>
      <w:ind w:left="576" w:hanging="576"/>
      <w:jc w:val="left"/>
      <w:outlineLvl w:val="2"/>
    </w:pPr>
    <w:rPr>
      <w:rFonts w:ascii="Arial" w:eastAsia="MS Mincho" w:hAnsi="Arial"/>
      <w:b w:val="0"/>
      <w:bCs w:val="0"/>
      <w:sz w:val="28"/>
      <w:szCs w:val="20"/>
      <w:lang w:val="en-GB" w:eastAsia="de-DE"/>
    </w:rPr>
  </w:style>
  <w:style w:type="paragraph" w:customStyle="1" w:styleId="Bullets">
    <w:name w:val="Bullets"/>
    <w:basedOn w:val="ac"/>
    <w:qFormat/>
  </w:style>
  <w:style w:type="paragraph" w:customStyle="1" w:styleId="BalloonText1">
    <w:name w:val="Balloon Text1"/>
    <w:basedOn w:val="a0"/>
    <w:semiHidden/>
    <w:pPr>
      <w:overflowPunct w:val="0"/>
      <w:snapToGrid/>
      <w:spacing w:after="180"/>
      <w:jc w:val="left"/>
      <w:textAlignment w:val="baseline"/>
    </w:pPr>
    <w:rPr>
      <w:rFonts w:ascii="Tahoma" w:eastAsia="MS Mincho" w:hAnsi="Tahoma" w:cs="Tahoma"/>
      <w:sz w:val="16"/>
      <w:szCs w:val="16"/>
      <w:lang w:val="en-GB" w:eastAsia="ja-JP"/>
    </w:rPr>
  </w:style>
  <w:style w:type="paragraph" w:customStyle="1" w:styleId="Normal-Figure">
    <w:name w:val="Normal-Figure"/>
    <w:basedOn w:val="a0"/>
    <w:pPr>
      <w:autoSpaceDE/>
      <w:autoSpaceDN/>
      <w:adjustRightInd/>
      <w:snapToGrid/>
      <w:spacing w:before="360" w:after="0" w:line="240" w:lineRule="atLeast"/>
      <w:jc w:val="center"/>
    </w:pPr>
    <w:rPr>
      <w:rFonts w:eastAsia="MS Mincho"/>
      <w:sz w:val="20"/>
      <w:szCs w:val="20"/>
      <w:lang w:eastAsia="ja-JP"/>
    </w:rPr>
  </w:style>
  <w:style w:type="paragraph" w:customStyle="1" w:styleId="List1">
    <w:name w:val="List 1"/>
    <w:basedOn w:val="a0"/>
    <w:pPr>
      <w:autoSpaceDE/>
      <w:autoSpaceDN/>
      <w:adjustRightInd/>
      <w:snapToGrid/>
      <w:ind w:left="568" w:hanging="284"/>
      <w:jc w:val="left"/>
    </w:pPr>
    <w:rPr>
      <w:rFonts w:ascii="Arial" w:eastAsia="MS Mincho" w:hAnsi="Arial"/>
      <w:sz w:val="20"/>
      <w:lang w:val="en-GB" w:eastAsia="ja-JP"/>
    </w:rPr>
  </w:style>
  <w:style w:type="paragraph" w:customStyle="1" w:styleId="assocaitedwith">
    <w:name w:val="assocaited with"/>
    <w:basedOn w:val="a0"/>
    <w:qFormat/>
    <w:pPr>
      <w:autoSpaceDE/>
      <w:autoSpaceDN/>
      <w:adjustRightInd/>
      <w:snapToGrid/>
      <w:spacing w:after="180"/>
      <w:jc w:val="center"/>
    </w:pPr>
    <w:rPr>
      <w:rFonts w:eastAsia="MS Mincho"/>
      <w:sz w:val="20"/>
      <w:szCs w:val="20"/>
      <w:lang w:val="en-GB" w:eastAsia="ja-JP"/>
    </w:rPr>
  </w:style>
  <w:style w:type="paragraph" w:customStyle="1" w:styleId="Nor">
    <w:name w:val="Nor'"/>
    <w:basedOn w:val="assocaitedwith"/>
    <w:qFormat/>
    <w:rPr>
      <w:b/>
    </w:rPr>
  </w:style>
  <w:style w:type="character" w:customStyle="1" w:styleId="NOChar">
    <w:name w:val="NO Char"/>
    <w:link w:val="NO"/>
    <w:qFormat/>
    <w:rPr>
      <w:lang w:val="en-GB" w:eastAsia="en-US"/>
    </w:rPr>
  </w:style>
  <w:style w:type="table" w:customStyle="1" w:styleId="16">
    <w:name w:val="浅色列表1"/>
    <w:basedOn w:val="a2"/>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0"/>
    <w:qFormat/>
    <w:pPr>
      <w:autoSpaceDE/>
      <w:autoSpaceDN/>
      <w:adjustRightInd/>
      <w:snapToGrid/>
      <w:spacing w:after="220"/>
      <w:jc w:val="left"/>
    </w:pPr>
    <w:rPr>
      <w:rFonts w:ascii="Arial" w:eastAsia="宋体" w:hAnsi="Arial"/>
      <w:szCs w:val="24"/>
    </w:rPr>
  </w:style>
  <w:style w:type="paragraph" w:customStyle="1" w:styleId="aff7">
    <w:name w:val="样式 正文"/>
    <w:basedOn w:val="a0"/>
    <w:link w:val="Charf0"/>
    <w:qFormat/>
    <w:pPr>
      <w:widowControl w:val="0"/>
      <w:autoSpaceDE/>
      <w:autoSpaceDN/>
      <w:adjustRightInd/>
      <w:snapToGrid/>
      <w:spacing w:after="0"/>
      <w:ind w:firstLineChars="200" w:firstLine="420"/>
    </w:pPr>
    <w:rPr>
      <w:rFonts w:eastAsia="宋体" w:cs="宋体"/>
      <w:kern w:val="2"/>
      <w:sz w:val="21"/>
      <w:szCs w:val="20"/>
      <w:lang w:eastAsia="zh-CN"/>
    </w:rPr>
  </w:style>
  <w:style w:type="character" w:customStyle="1" w:styleId="Charf0">
    <w:name w:val="样式 正文 Char"/>
    <w:basedOn w:val="a1"/>
    <w:link w:val="aff7"/>
    <w:rPr>
      <w:rFonts w:eastAsia="宋体" w:cs="宋体"/>
      <w:kern w:val="2"/>
      <w:sz w:val="21"/>
    </w:rPr>
  </w:style>
  <w:style w:type="paragraph" w:customStyle="1" w:styleId="aff8">
    <w:name w:val="公式"/>
    <w:basedOn w:val="a0"/>
    <w:qFormat/>
    <w:pPr>
      <w:widowControl w:val="0"/>
      <w:autoSpaceDE/>
      <w:autoSpaceDN/>
      <w:adjustRightInd/>
      <w:snapToGrid/>
      <w:spacing w:after="0"/>
      <w:ind w:firstLine="420"/>
      <w:jc w:val="right"/>
    </w:pPr>
    <w:rPr>
      <w:rFonts w:eastAsia="宋体" w:cs="宋体"/>
      <w:kern w:val="2"/>
      <w:sz w:val="21"/>
      <w:szCs w:val="20"/>
      <w:lang w:eastAsia="zh-CN"/>
    </w:rPr>
  </w:style>
  <w:style w:type="paragraph" w:customStyle="1" w:styleId="Normal9pointspacing">
    <w:name w:val="Normal 9 point spacing"/>
    <w:basedOn w:val="ac"/>
    <w:link w:val="Normal9pointspacingChar"/>
    <w:qFormat/>
  </w:style>
  <w:style w:type="character" w:customStyle="1" w:styleId="Normal9pointspacingChar">
    <w:name w:val="Normal 9 point spacing Char"/>
    <w:link w:val="Normal9pointspacing"/>
    <w:qFormat/>
    <w:rPr>
      <w:lang w:eastAsia="en-US"/>
    </w:rPr>
  </w:style>
  <w:style w:type="paragraph" w:customStyle="1" w:styleId="Doc-title">
    <w:name w:val="Doc-title"/>
    <w:basedOn w:val="a0"/>
    <w:link w:val="Doc-titleChar"/>
    <w:qFormat/>
    <w:pPr>
      <w:autoSpaceDE/>
      <w:autoSpaceDN/>
      <w:adjustRightInd/>
      <w:snapToGrid/>
      <w:spacing w:before="60" w:after="0"/>
      <w:ind w:left="1259" w:hanging="1259"/>
      <w:jc w:val="left"/>
    </w:pPr>
    <w:rPr>
      <w:rFonts w:ascii="Arial" w:eastAsia="宋体" w:hAnsi="Arial" w:cs="Arial"/>
      <w:sz w:val="20"/>
      <w:szCs w:val="20"/>
      <w:lang w:eastAsia="zh-CN"/>
    </w:rPr>
  </w:style>
  <w:style w:type="paragraph" w:customStyle="1" w:styleId="Figure">
    <w:name w:val="Figure"/>
    <w:basedOn w:val="a0"/>
    <w:next w:val="aa"/>
    <w:qFormat/>
    <w:pPr>
      <w:keepNext/>
      <w:keepLines/>
      <w:autoSpaceDE/>
      <w:autoSpaceDN/>
      <w:adjustRightInd/>
      <w:snapToGrid/>
      <w:spacing w:before="180" w:after="160" w:line="259" w:lineRule="auto"/>
      <w:jc w:val="center"/>
    </w:pPr>
    <w:rPr>
      <w:rFonts w:asciiTheme="minorHAnsi" w:eastAsiaTheme="minorHAnsi" w:hAnsiTheme="minorHAnsi" w:cstheme="minorBidi"/>
    </w:rPr>
  </w:style>
  <w:style w:type="paragraph" w:customStyle="1" w:styleId="3GPPHeader">
    <w:name w:val="3GPP_Header"/>
    <w:basedOn w:val="a0"/>
    <w:qFormat/>
    <w:pPr>
      <w:tabs>
        <w:tab w:val="left" w:pos="1701"/>
        <w:tab w:val="right" w:pos="9639"/>
      </w:tabs>
      <w:autoSpaceDE/>
      <w:autoSpaceDN/>
      <w:adjustRightInd/>
      <w:snapToGrid/>
      <w:spacing w:after="240" w:line="259" w:lineRule="auto"/>
      <w:jc w:val="left"/>
    </w:pPr>
    <w:rPr>
      <w:rFonts w:asciiTheme="minorHAnsi" w:eastAsiaTheme="minorHAnsi" w:hAnsiTheme="minorHAnsi" w:cstheme="minorBidi"/>
      <w:b/>
      <w:sz w:val="24"/>
    </w:rPr>
  </w:style>
  <w:style w:type="paragraph" w:customStyle="1" w:styleId="Observation">
    <w:name w:val="Observation"/>
    <w:basedOn w:val="Proposal"/>
    <w:qFormat/>
    <w:pPr>
      <w:numPr>
        <w:numId w:val="21"/>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0">
    <w:name w:val="references"/>
    <w:qFormat/>
    <w:pPr>
      <w:numPr>
        <w:numId w:val="22"/>
      </w:numPr>
      <w:spacing w:after="50" w:line="180" w:lineRule="exact"/>
      <w:jc w:val="both"/>
    </w:pPr>
    <w:rPr>
      <w:rFonts w:eastAsia="MS Mincho"/>
      <w:sz w:val="16"/>
      <w:szCs w:val="16"/>
      <w:lang w:eastAsia="en-US"/>
    </w:rPr>
  </w:style>
  <w:style w:type="paragraph" w:customStyle="1" w:styleId="CharCharCharCharCharChar">
    <w:name w:val="Char 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igureCaption">
    <w:name w:val="Figure Caption"/>
    <w:basedOn w:val="a0"/>
    <w:pPr>
      <w:keepLines/>
      <w:autoSpaceDE/>
      <w:autoSpaceDN/>
      <w:adjustRightInd/>
      <w:snapToGrid/>
      <w:spacing w:before="60" w:line="300" w:lineRule="atLeast"/>
      <w:ind w:left="1008" w:hanging="1008"/>
    </w:pPr>
    <w:rPr>
      <w:rFonts w:eastAsia="????"/>
      <w:sz w:val="20"/>
      <w:szCs w:val="20"/>
    </w:rPr>
  </w:style>
  <w:style w:type="paragraph" w:customStyle="1" w:styleId="Equation-Numbered">
    <w:name w:val="Equation-Numbered"/>
    <w:basedOn w:val="a0"/>
    <w:next w:val="a0"/>
    <w:qFormat/>
    <w:pPr>
      <w:autoSpaceDE/>
      <w:autoSpaceDN/>
      <w:adjustRightInd/>
      <w:snapToGrid/>
      <w:spacing w:before="120" w:line="240" w:lineRule="atLeast"/>
      <w:jc w:val="right"/>
    </w:pPr>
    <w:rPr>
      <w:szCs w:val="20"/>
    </w:rPr>
  </w:style>
  <w:style w:type="paragraph" w:customStyle="1" w:styleId="multifig">
    <w:name w:val="multifig"/>
    <w:basedOn w:val="a0"/>
    <w:pPr>
      <w:keepNext/>
      <w:tabs>
        <w:tab w:val="center" w:pos="2160"/>
        <w:tab w:val="center" w:pos="6480"/>
      </w:tabs>
      <w:autoSpaceDE/>
      <w:autoSpaceDN/>
      <w:adjustRightInd/>
      <w:snapToGrid/>
      <w:spacing w:after="0" w:line="240" w:lineRule="atLeast"/>
      <w:jc w:val="left"/>
    </w:pPr>
    <w:rPr>
      <w:sz w:val="24"/>
      <w:szCs w:val="20"/>
    </w:rPr>
  </w:style>
  <w:style w:type="paragraph" w:customStyle="1" w:styleId="TableCaption">
    <w:name w:val="TableCaption"/>
    <w:basedOn w:val="a0"/>
    <w:qFormat/>
    <w:pPr>
      <w:keepNext/>
      <w:tabs>
        <w:tab w:val="left" w:pos="936"/>
      </w:tabs>
      <w:autoSpaceDE/>
      <w:autoSpaceDN/>
      <w:adjustRightInd/>
      <w:snapToGrid/>
      <w:spacing w:before="120" w:after="60"/>
      <w:ind w:left="936" w:hanging="936"/>
    </w:pPr>
    <w:rPr>
      <w:szCs w:val="20"/>
    </w:rPr>
  </w:style>
  <w:style w:type="paragraph" w:customStyle="1" w:styleId="EquationNumbered">
    <w:name w:val="Equation Numbered"/>
    <w:basedOn w:val="a0"/>
    <w:pPr>
      <w:tabs>
        <w:tab w:val="center" w:pos="4320"/>
        <w:tab w:val="right" w:pos="8640"/>
      </w:tabs>
      <w:autoSpaceDE/>
      <w:autoSpaceDN/>
      <w:adjustRightInd/>
      <w:snapToGrid/>
      <w:spacing w:before="60" w:after="60" w:line="300" w:lineRule="atLeast"/>
      <w:jc w:val="left"/>
    </w:pPr>
    <w:rPr>
      <w:szCs w:val="20"/>
    </w:rPr>
  </w:style>
  <w:style w:type="paragraph" w:customStyle="1" w:styleId="Style10ptChar">
    <w:name w:val="Style 10 pt Char"/>
    <w:basedOn w:val="a0"/>
    <w:pPr>
      <w:autoSpaceDE/>
      <w:autoSpaceDN/>
      <w:adjustRightInd/>
      <w:snapToGrid/>
      <w:spacing w:before="120" w:after="0" w:line="240" w:lineRule="exact"/>
    </w:pPr>
    <w:rPr>
      <w:rFonts w:eastAsia="MS Mincho"/>
      <w:sz w:val="20"/>
      <w:szCs w:val="20"/>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0"/>
    <w:qFormat/>
    <w:pPr>
      <w:autoSpaceDE/>
      <w:autoSpaceDN/>
      <w:adjustRightInd/>
      <w:snapToGrid/>
      <w:spacing w:before="60" w:after="60" w:line="240" w:lineRule="exact"/>
    </w:pPr>
    <w:rPr>
      <w:rFonts w:eastAsia="MS Mincho"/>
      <w:b/>
      <w:sz w:val="20"/>
      <w:szCs w:val="20"/>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Char">
    <w:name w:val="HTML 预设格式 Char"/>
    <w:basedOn w:val="a1"/>
    <w:link w:val="HTML"/>
    <w:qFormat/>
    <w:rPr>
      <w:rFonts w:ascii="Courier New" w:eastAsia="Batang" w:hAnsi="Courier New" w:cs="Courier New"/>
      <w:lang w:eastAsia="ko-KR"/>
    </w:rPr>
  </w:style>
  <w:style w:type="paragraph" w:customStyle="1" w:styleId="Bullet0">
    <w:name w:val="Bullet"/>
    <w:basedOn w:val="a0"/>
    <w:qFormat/>
    <w:pPr>
      <w:numPr>
        <w:numId w:val="23"/>
      </w:numPr>
      <w:autoSpaceDE/>
      <w:autoSpaceDN/>
      <w:adjustRightInd/>
      <w:snapToGrid/>
      <w:spacing w:after="0"/>
      <w:jc w:val="left"/>
    </w:pPr>
    <w:rPr>
      <w:sz w:val="24"/>
      <w:szCs w:val="24"/>
    </w:rPr>
  </w:style>
  <w:style w:type="paragraph" w:customStyle="1" w:styleId="FigureCentered">
    <w:name w:val="FigureCentered"/>
    <w:basedOn w:val="a0"/>
    <w:next w:val="a0"/>
    <w:qFormat/>
    <w:pPr>
      <w:keepNext/>
      <w:autoSpaceDE/>
      <w:autoSpaceDN/>
      <w:adjustRightInd/>
      <w:snapToGrid/>
      <w:spacing w:before="60" w:after="60" w:line="240" w:lineRule="atLeast"/>
      <w:jc w:val="center"/>
    </w:pPr>
    <w:rPr>
      <w:sz w:val="24"/>
      <w:szCs w:val="20"/>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0"/>
    <w:qFormat/>
    <w:pPr>
      <w:numPr>
        <w:numId w:val="24"/>
      </w:numPr>
      <w:autoSpaceDE/>
      <w:autoSpaceDN/>
      <w:adjustRightInd/>
      <w:snapToGrid/>
      <w:spacing w:after="0"/>
    </w:pPr>
    <w:rPr>
      <w:rFonts w:eastAsia="MS Mincho"/>
      <w:sz w:val="20"/>
      <w:szCs w:val="20"/>
      <w:lang w:val="en-GB"/>
    </w:rPr>
  </w:style>
  <w:style w:type="paragraph" w:customStyle="1" w:styleId="PaperTableCell">
    <w:name w:val="PaperTableCell"/>
    <w:basedOn w:val="a0"/>
    <w:qFormat/>
    <w:pPr>
      <w:autoSpaceDE/>
      <w:autoSpaceDN/>
      <w:adjustRightInd/>
      <w:snapToGrid/>
      <w:spacing w:after="0"/>
    </w:pPr>
    <w:rPr>
      <w:sz w:val="16"/>
      <w:szCs w:val="24"/>
    </w:rPr>
  </w:style>
  <w:style w:type="paragraph" w:customStyle="1" w:styleId="figure0">
    <w:name w:val="figure"/>
    <w:basedOn w:val="a0"/>
    <w:qFormat/>
    <w:pPr>
      <w:keepNext/>
      <w:keepLines/>
      <w:autoSpaceDE/>
      <w:autoSpaceDN/>
      <w:adjustRightInd/>
      <w:snapToGrid/>
      <w:spacing w:before="60" w:after="60" w:line="240" w:lineRule="atLeast"/>
      <w:jc w:val="center"/>
    </w:pPr>
    <w:rPr>
      <w:sz w:val="20"/>
      <w:szCs w:val="20"/>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a0"/>
    <w:qFormat/>
    <w:pPr>
      <w:keepNext/>
      <w:autoSpaceDE/>
      <w:autoSpaceDN/>
      <w:adjustRightInd/>
      <w:snapToGrid/>
      <w:spacing w:after="0"/>
      <w:jc w:val="center"/>
    </w:pPr>
    <w:rPr>
      <w:rFonts w:ascii="Arial" w:eastAsia="Calibri" w:hAnsi="Arial" w:cs="Arial"/>
      <w:sz w:val="18"/>
      <w:szCs w:val="18"/>
    </w:rPr>
  </w:style>
  <w:style w:type="paragraph" w:customStyle="1" w:styleId="th0">
    <w:name w:val="th"/>
    <w:basedOn w:val="a0"/>
    <w:qFormat/>
    <w:pPr>
      <w:keepNext/>
      <w:autoSpaceDE/>
      <w:autoSpaceDN/>
      <w:adjustRightInd/>
      <w:snapToGrid/>
      <w:spacing w:before="60" w:after="180"/>
      <w:jc w:val="center"/>
    </w:pPr>
    <w:rPr>
      <w:rFonts w:ascii="Arial" w:eastAsia="Calibri" w:hAnsi="Arial" w:cs="Arial"/>
      <w:b/>
      <w:bCs/>
      <w:sz w:val="20"/>
      <w:szCs w:val="20"/>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ind w:left="720" w:hanging="360"/>
      <w:jc w:val="both"/>
    </w:pPr>
    <w:rPr>
      <w:kern w:val="2"/>
      <w:lang w:val="en-GB"/>
    </w:rPr>
  </w:style>
  <w:style w:type="character" w:customStyle="1" w:styleId="opdicttext22">
    <w:name w:val="op_dict_text22"/>
    <w:basedOn w:val="a1"/>
    <w:qFormat/>
  </w:style>
  <w:style w:type="character" w:customStyle="1" w:styleId="def">
    <w:name w:val="def"/>
    <w:basedOn w:val="a1"/>
    <w:qFormat/>
  </w:style>
  <w:style w:type="paragraph" w:customStyle="1" w:styleId="Normalwithindent">
    <w:name w:val="Normal with indent"/>
    <w:basedOn w:val="a0"/>
    <w:link w:val="NormalwithindentChar"/>
    <w:qFormat/>
    <w:pPr>
      <w:autoSpaceDE/>
      <w:autoSpaceDN/>
      <w:adjustRightInd/>
      <w:snapToGrid/>
      <w:spacing w:before="120" w:line="336" w:lineRule="auto"/>
      <w:ind w:firstLine="397"/>
    </w:pPr>
    <w:rPr>
      <w:rFonts w:eastAsia="Malgun Gothic"/>
      <w:sz w:val="20"/>
      <w:szCs w:val="20"/>
      <w:lang w:val="en-GB" w:eastAsia="zh-CN"/>
    </w:rPr>
  </w:style>
  <w:style w:type="character" w:customStyle="1" w:styleId="NormalwithindentChar">
    <w:name w:val="Normal with indent Char"/>
    <w:link w:val="Normalwithindent"/>
    <w:qFormat/>
    <w:rPr>
      <w:rFonts w:eastAsia="Malgun Gothic"/>
      <w:lang w:val="en-GB"/>
    </w:rPr>
  </w:style>
  <w:style w:type="paragraph" w:styleId="aff9">
    <w:name w:val="No Spacing"/>
    <w:uiPriority w:val="1"/>
    <w:qFormat/>
    <w:rPr>
      <w:rFonts w:ascii="Calibri" w:eastAsia="宋体" w:hAnsi="Calibri"/>
      <w:sz w:val="22"/>
      <w:szCs w:val="22"/>
    </w:rPr>
  </w:style>
  <w:style w:type="character" w:customStyle="1" w:styleId="high-light-bg4">
    <w:name w:val="high-light-bg4"/>
    <w:basedOn w:val="a1"/>
    <w:qFormat/>
  </w:style>
  <w:style w:type="character" w:customStyle="1" w:styleId="TitleChar2">
    <w:name w:val="Title Char2"/>
    <w:basedOn w:val="a1"/>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c"/>
    <w:qFormat/>
    <w:pPr>
      <w:numPr>
        <w:numId w:val="0"/>
      </w:numPr>
      <w:tabs>
        <w:tab w:val="left" w:pos="0"/>
        <w:tab w:val="left"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paragraph" w:customStyle="1" w:styleId="lptext">
    <w:name w:val="lˆptext"/>
    <w:basedOn w:val="a0"/>
    <w:qFormat/>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a0"/>
    <w:qFormat/>
    <w:pPr>
      <w:numPr>
        <w:numId w:val="25"/>
      </w:numPr>
      <w:autoSpaceDE/>
      <w:autoSpaceDN/>
      <w:adjustRightInd/>
      <w:snapToGrid/>
      <w:spacing w:after="180"/>
      <w:jc w:val="left"/>
    </w:pPr>
    <w:rPr>
      <w:rFonts w:eastAsia="MS Gothic"/>
      <w:sz w:val="24"/>
      <w:szCs w:val="20"/>
      <w:lang w:val="en-GB" w:eastAsia="ja-JP"/>
    </w:rPr>
  </w:style>
  <w:style w:type="paragraph" w:customStyle="1" w:styleId="ListBulletLast">
    <w:name w:val="List Bullet Last"/>
    <w:basedOn w:val="a8"/>
    <w:next w:val="ac"/>
    <w:qFormat/>
    <w:pPr>
      <w:snapToGrid/>
      <w:spacing w:after="240"/>
      <w:ind w:left="714" w:hanging="357"/>
    </w:pPr>
    <w:rPr>
      <w:rFonts w:ascii="Arial" w:eastAsia="MS Gothic" w:hAnsi="Arial"/>
      <w:sz w:val="24"/>
      <w:lang w:val="en-GB" w:eastAsia="ja-JP"/>
    </w:rPr>
  </w:style>
  <w:style w:type="character" w:customStyle="1" w:styleId="3Char1">
    <w:name w:val="正文文本 3 Char"/>
    <w:basedOn w:val="a1"/>
    <w:link w:val="34"/>
    <w:qFormat/>
    <w:rPr>
      <w:rFonts w:eastAsia="MS Gothic"/>
      <w:sz w:val="24"/>
      <w:lang w:val="en-GB" w:eastAsia="ja-JP"/>
    </w:rPr>
  </w:style>
  <w:style w:type="paragraph" w:customStyle="1" w:styleId="TableText1">
    <w:name w:val="Table_Text"/>
    <w:basedOn w:val="a0"/>
    <w:qFormat/>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shortcode">
    <w:name w:val="shortcode"/>
    <w:basedOn w:val="ac"/>
    <w:qFormat/>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a">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a0"/>
    <w:uiPriority w:val="34"/>
    <w:qFormat/>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rPr>
  </w:style>
  <w:style w:type="paragraph" w:customStyle="1" w:styleId="msonormal0">
    <w:name w:val="msonormal"/>
    <w:basedOn w:val="a0"/>
    <w:qFormat/>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customStyle="1" w:styleId="font5">
    <w:name w:val="font5"/>
    <w:basedOn w:val="a0"/>
    <w:qFormat/>
    <w:pPr>
      <w:autoSpaceDE/>
      <w:autoSpaceDN/>
      <w:adjustRightInd/>
      <w:snapToGrid/>
      <w:spacing w:before="100" w:beforeAutospacing="1" w:after="100" w:afterAutospacing="1"/>
      <w:jc w:val="left"/>
    </w:pPr>
    <w:rPr>
      <w:rFonts w:ascii="等线" w:eastAsia="等线" w:hAnsi="等线" w:cs="宋体"/>
      <w:sz w:val="18"/>
      <w:szCs w:val="18"/>
      <w:lang w:eastAsia="zh-CN"/>
    </w:rPr>
  </w:style>
  <w:style w:type="paragraph" w:customStyle="1" w:styleId="xl65">
    <w:name w:val="xl65"/>
    <w:basedOn w:val="a0"/>
    <w:qFormat/>
    <w:pP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qFormat/>
    <w:pPr>
      <w:pBdr>
        <w:top w:val="single" w:sz="8" w:space="0" w:color="auto"/>
        <w:left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qFormat/>
    <w:pPr>
      <w:pBdr>
        <w:top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qFormat/>
    <w:pPr>
      <w:autoSpaceDE/>
      <w:autoSpaceDN/>
      <w:adjustRightInd/>
      <w:snapToGrid/>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qFormat/>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qFormat/>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qFormat/>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qFormat/>
    <w:pPr>
      <w:pBdr>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qFormat/>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7">
    <w:name w:val="xl107"/>
    <w:basedOn w:val="a0"/>
    <w:qFormat/>
    <w:pPr>
      <w:pBdr>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qFormat/>
    <w:pPr>
      <w:pBdr>
        <w:top w:val="single" w:sz="4"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qFormat/>
    <w:pPr>
      <w:pBdr>
        <w:top w:val="single" w:sz="4"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qFormat/>
    <w:pPr>
      <w:pBdr>
        <w:top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qFormat/>
    <w:pPr>
      <w:pBdr>
        <w:top w:val="single" w:sz="8"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Bulletedo1">
    <w:name w:val="Bulleted o 1"/>
    <w:basedOn w:val="a0"/>
    <w:qFormat/>
    <w:pPr>
      <w:numPr>
        <w:numId w:val="26"/>
      </w:numPr>
      <w:overflowPunct w:val="0"/>
      <w:snapToGrid/>
      <w:spacing w:after="180"/>
      <w:jc w:val="left"/>
      <w:textAlignment w:val="baseline"/>
    </w:pPr>
    <w:rPr>
      <w:rFonts w:eastAsia="宋体"/>
      <w:sz w:val="20"/>
      <w:szCs w:val="20"/>
    </w:rPr>
  </w:style>
  <w:style w:type="paragraph" w:customStyle="1" w:styleId="Equation">
    <w:name w:val="Equation"/>
    <w:basedOn w:val="a0"/>
    <w:next w:val="a0"/>
    <w:qFormat/>
    <w:pPr>
      <w:tabs>
        <w:tab w:val="right" w:pos="10206"/>
      </w:tabs>
      <w:overflowPunct w:val="0"/>
      <w:snapToGrid/>
      <w:spacing w:after="220"/>
      <w:ind w:left="1298"/>
      <w:jc w:val="left"/>
      <w:textAlignment w:val="baseline"/>
    </w:pPr>
    <w:rPr>
      <w:rFonts w:ascii="Arial" w:eastAsia="宋体" w:hAnsi="Arial"/>
      <w:szCs w:val="20"/>
      <w:lang w:eastAsia="zh-CN"/>
    </w:rPr>
  </w:style>
  <w:style w:type="paragraph" w:customStyle="1" w:styleId="11BodyText">
    <w:name w:val="11 BodyText"/>
    <w:basedOn w:val="a0"/>
    <w:qFormat/>
    <w:pPr>
      <w:overflowPunct w:val="0"/>
      <w:snapToGrid/>
      <w:spacing w:after="220"/>
      <w:ind w:left="1298"/>
      <w:jc w:val="left"/>
      <w:textAlignment w:val="baseline"/>
    </w:pPr>
    <w:rPr>
      <w:rFonts w:ascii="Arial" w:eastAsia="宋体" w:hAnsi="Arial"/>
      <w:szCs w:val="20"/>
    </w:rPr>
  </w:style>
  <w:style w:type="paragraph" w:customStyle="1" w:styleId="bodyCharCharChar">
    <w:name w:val="body Char Char Char"/>
    <w:basedOn w:val="a0"/>
    <w:qFormat/>
    <w:pPr>
      <w:tabs>
        <w:tab w:val="left" w:pos="2160"/>
      </w:tabs>
      <w:overflowPunct w:val="0"/>
      <w:snapToGrid/>
      <w:spacing w:before="120" w:line="280" w:lineRule="atLeast"/>
      <w:textAlignment w:val="baseline"/>
    </w:pPr>
    <w:rPr>
      <w:rFonts w:ascii="New York" w:eastAsia="宋体" w:hAnsi="New York"/>
      <w:sz w:val="24"/>
      <w:szCs w:val="20"/>
    </w:rPr>
  </w:style>
  <w:style w:type="paragraph" w:customStyle="1" w:styleId="body">
    <w:name w:val="body"/>
    <w:basedOn w:val="a0"/>
    <w:qFormat/>
    <w:pPr>
      <w:tabs>
        <w:tab w:val="left" w:pos="2160"/>
      </w:tabs>
      <w:overflowPunct w:val="0"/>
      <w:snapToGrid/>
      <w:spacing w:before="120" w:line="280" w:lineRule="atLeast"/>
      <w:textAlignment w:val="baseline"/>
    </w:pPr>
    <w:rPr>
      <w:rFonts w:ascii="New York" w:eastAsia="宋体" w:hAnsi="New York"/>
      <w:sz w:val="24"/>
      <w:szCs w:val="20"/>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paragraph" w:customStyle="1" w:styleId="affb">
    <w:name w:val="テキスト"/>
    <w:basedOn w:val="a0"/>
    <w:link w:val="affc"/>
    <w:qFormat/>
    <w:pPr>
      <w:widowControl w:val="0"/>
      <w:autoSpaceDE/>
      <w:autoSpaceDN/>
      <w:adjustRightInd/>
      <w:snapToGrid/>
      <w:spacing w:afterLines="50" w:after="200" w:line="320" w:lineRule="exact"/>
      <w:ind w:firstLineChars="100" w:firstLine="210"/>
    </w:pPr>
    <w:rPr>
      <w:rFonts w:ascii="Century" w:eastAsia="MS Mincho" w:hAnsi="Century"/>
      <w:kern w:val="2"/>
      <w:sz w:val="21"/>
      <w:lang w:val="en-GB" w:eastAsia="ja-JP"/>
    </w:rPr>
  </w:style>
  <w:style w:type="character" w:customStyle="1" w:styleId="affc">
    <w:name w:val="テキスト (文字)"/>
    <w:link w:val="affb"/>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autoSpaceDE/>
      <w:autoSpaceDN/>
      <w:adjustRightInd/>
      <w:snapToGrid/>
      <w:spacing w:before="75" w:after="75"/>
      <w:jc w:val="left"/>
    </w:pPr>
    <w:rPr>
      <w:rFonts w:ascii="Malgun Gothic" w:eastAsia="Malgun Gothic" w:hAnsi="Malgun Gothic" w:cs="Calibri"/>
      <w:sz w:val="20"/>
      <w:szCs w:val="20"/>
      <w:lang w:val="sv-SE" w:eastAsia="sv-SE"/>
    </w:rPr>
  </w:style>
  <w:style w:type="paragraph" w:customStyle="1" w:styleId="gmail-b2">
    <w:name w:val="gmail-b2"/>
    <w:basedOn w:val="a0"/>
    <w:uiPriority w:val="99"/>
    <w:semiHidden/>
    <w:qFormat/>
    <w:pPr>
      <w:autoSpaceDE/>
      <w:autoSpaceDN/>
      <w:adjustRightInd/>
      <w:snapToGrid/>
      <w:spacing w:before="75" w:after="75"/>
      <w:jc w:val="left"/>
    </w:pPr>
    <w:rPr>
      <w:rFonts w:ascii="Malgun Gothic" w:eastAsia="Malgun Gothic" w:hAnsi="Malgun Gothic" w:cs="Calibri"/>
      <w:sz w:val="20"/>
      <w:szCs w:val="20"/>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autoSpaceDE/>
      <w:autoSpaceDN/>
      <w:adjustRightInd/>
      <w:snapToGrid/>
      <w:spacing w:before="100" w:beforeAutospacing="1" w:after="100" w:afterAutospacing="1"/>
      <w:jc w:val="left"/>
    </w:pPr>
    <w:rPr>
      <w:sz w:val="24"/>
      <w:szCs w:val="24"/>
      <w:lang w:val="sv-SE" w:eastAsia="sv-SE"/>
    </w:rPr>
  </w:style>
  <w:style w:type="paragraph" w:customStyle="1" w:styleId="onecomwebmail-tah">
    <w:name w:val="onecomwebmail-tah"/>
    <w:basedOn w:val="a0"/>
    <w:qFormat/>
    <w:pPr>
      <w:autoSpaceDE/>
      <w:autoSpaceDN/>
      <w:adjustRightInd/>
      <w:snapToGrid/>
      <w:spacing w:before="100" w:beforeAutospacing="1" w:after="100" w:afterAutospacing="1"/>
      <w:jc w:val="left"/>
    </w:pPr>
    <w:rPr>
      <w:sz w:val="24"/>
      <w:szCs w:val="24"/>
      <w:lang w:val="sv-SE" w:eastAsia="sv-SE"/>
    </w:rPr>
  </w:style>
  <w:style w:type="paragraph" w:customStyle="1" w:styleId="onecomwebmail-tac">
    <w:name w:val="onecomwebmail-tac"/>
    <w:basedOn w:val="a0"/>
    <w:qFormat/>
    <w:pPr>
      <w:autoSpaceDE/>
      <w:autoSpaceDN/>
      <w:adjustRightInd/>
      <w:snapToGrid/>
      <w:spacing w:before="100" w:beforeAutospacing="1" w:after="100" w:afterAutospacing="1"/>
      <w:jc w:val="left"/>
    </w:pPr>
    <w:rPr>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paragraph" w:customStyle="1" w:styleId="ListParagraph1">
    <w:name w:val="List Paragraph1"/>
    <w:basedOn w:val="a0"/>
    <w:uiPriority w:val="34"/>
    <w:unhideWhenUsed/>
    <w:qFormat/>
    <w:pPr>
      <w:autoSpaceDE/>
      <w:autoSpaceDN/>
      <w:adjustRightInd/>
      <w:snapToGrid/>
      <w:spacing w:after="200" w:line="276" w:lineRule="auto"/>
      <w:ind w:left="420" w:firstLineChars="200" w:firstLine="420"/>
    </w:pPr>
    <w:rPr>
      <w:sz w:val="20"/>
      <w:lang w:eastAsia="zh-CN"/>
    </w:rPr>
  </w:style>
  <w:style w:type="table" w:customStyle="1" w:styleId="2d">
    <w:name w:val="网格型2"/>
    <w:basedOn w:val="a2"/>
    <w:next w:val="aff1"/>
    <w:qFormat/>
    <w:rsid w:val="00C315CE"/>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lid-translation">
    <w:name w:val="tlid-translation"/>
    <w:basedOn w:val="a1"/>
    <w:rsid w:val="00384083"/>
  </w:style>
  <w:style w:type="character" w:customStyle="1" w:styleId="B3Char2">
    <w:name w:val="B3 Char2"/>
    <w:qFormat/>
    <w:rsid w:val="00E165AC"/>
    <w:rPr>
      <w:rFonts w:eastAsia="Times New Roman"/>
    </w:rPr>
  </w:style>
  <w:style w:type="table" w:customStyle="1" w:styleId="37">
    <w:name w:val="网格型3"/>
    <w:basedOn w:val="a2"/>
    <w:next w:val="aff1"/>
    <w:uiPriority w:val="59"/>
    <w:rsid w:val="00F468EB"/>
    <w:pPr>
      <w:spacing w:after="180"/>
    </w:pPr>
    <w:rPr>
      <w:rFonts w:eastAsia="MS Mincho"/>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raftProposal">
    <w:name w:val="Draft Proposal"/>
    <w:basedOn w:val="ac"/>
    <w:next w:val="a0"/>
    <w:qFormat/>
    <w:rsid w:val="00A3049E"/>
    <w:pPr>
      <w:numPr>
        <w:numId w:val="27"/>
      </w:numPr>
      <w:tabs>
        <w:tab w:val="clear" w:pos="1304"/>
        <w:tab w:val="num" w:pos="360"/>
        <w:tab w:val="left" w:pos="1701"/>
      </w:tabs>
      <w:autoSpaceDE/>
      <w:autoSpaceDN/>
      <w:adjustRightInd/>
      <w:snapToGrid/>
      <w:spacing w:after="160" w:line="259" w:lineRule="auto"/>
      <w:ind w:left="0" w:firstLine="0"/>
      <w:jc w:val="left"/>
    </w:pPr>
    <w:rPr>
      <w:rFonts w:ascii="Arial" w:eastAsiaTheme="minorHAnsi" w:hAnsi="Arial" w:cstheme="minorBidi"/>
      <w:b/>
      <w:bCs/>
      <w:sz w:val="22"/>
      <w:szCs w:val="22"/>
    </w:rPr>
  </w:style>
  <w:style w:type="paragraph" w:customStyle="1" w:styleId="draftproposal0">
    <w:name w:val="draftproposal"/>
    <w:basedOn w:val="a0"/>
    <w:uiPriority w:val="99"/>
    <w:rsid w:val="00367119"/>
    <w:pPr>
      <w:autoSpaceDE/>
      <w:autoSpaceDN/>
      <w:adjustRightInd/>
      <w:snapToGrid/>
      <w:spacing w:after="0"/>
      <w:jc w:val="left"/>
    </w:pPr>
    <w:rPr>
      <w:rFonts w:eastAsiaTheme="minorHAnsi"/>
      <w:sz w:val="24"/>
      <w:szCs w:val="24"/>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885225">
      <w:bodyDiv w:val="1"/>
      <w:marLeft w:val="0"/>
      <w:marRight w:val="0"/>
      <w:marTop w:val="0"/>
      <w:marBottom w:val="0"/>
      <w:divBdr>
        <w:top w:val="none" w:sz="0" w:space="0" w:color="auto"/>
        <w:left w:val="none" w:sz="0" w:space="0" w:color="auto"/>
        <w:bottom w:val="none" w:sz="0" w:space="0" w:color="auto"/>
        <w:right w:val="none" w:sz="0" w:space="0" w:color="auto"/>
      </w:divBdr>
      <w:divsChild>
        <w:div w:id="893850843">
          <w:marLeft w:val="547"/>
          <w:marRight w:val="0"/>
          <w:marTop w:val="106"/>
          <w:marBottom w:val="0"/>
          <w:divBdr>
            <w:top w:val="none" w:sz="0" w:space="0" w:color="auto"/>
            <w:left w:val="none" w:sz="0" w:space="0" w:color="auto"/>
            <w:bottom w:val="none" w:sz="0" w:space="0" w:color="auto"/>
            <w:right w:val="none" w:sz="0" w:space="0" w:color="auto"/>
          </w:divBdr>
        </w:div>
        <w:div w:id="992874399">
          <w:marLeft w:val="1166"/>
          <w:marRight w:val="0"/>
          <w:marTop w:val="96"/>
          <w:marBottom w:val="0"/>
          <w:divBdr>
            <w:top w:val="none" w:sz="0" w:space="0" w:color="auto"/>
            <w:left w:val="none" w:sz="0" w:space="0" w:color="auto"/>
            <w:bottom w:val="none" w:sz="0" w:space="0" w:color="auto"/>
            <w:right w:val="none" w:sz="0" w:space="0" w:color="auto"/>
          </w:divBdr>
        </w:div>
        <w:div w:id="1693604520">
          <w:marLeft w:val="1800"/>
          <w:marRight w:val="0"/>
          <w:marTop w:val="82"/>
          <w:marBottom w:val="0"/>
          <w:divBdr>
            <w:top w:val="none" w:sz="0" w:space="0" w:color="auto"/>
            <w:left w:val="none" w:sz="0" w:space="0" w:color="auto"/>
            <w:bottom w:val="none" w:sz="0" w:space="0" w:color="auto"/>
            <w:right w:val="none" w:sz="0" w:space="0" w:color="auto"/>
          </w:divBdr>
        </w:div>
      </w:divsChild>
    </w:div>
    <w:div w:id="240874045">
      <w:bodyDiv w:val="1"/>
      <w:marLeft w:val="0"/>
      <w:marRight w:val="0"/>
      <w:marTop w:val="0"/>
      <w:marBottom w:val="0"/>
      <w:divBdr>
        <w:top w:val="none" w:sz="0" w:space="0" w:color="auto"/>
        <w:left w:val="none" w:sz="0" w:space="0" w:color="auto"/>
        <w:bottom w:val="none" w:sz="0" w:space="0" w:color="auto"/>
        <w:right w:val="none" w:sz="0" w:space="0" w:color="auto"/>
      </w:divBdr>
    </w:div>
    <w:div w:id="436222374">
      <w:bodyDiv w:val="1"/>
      <w:marLeft w:val="0"/>
      <w:marRight w:val="0"/>
      <w:marTop w:val="0"/>
      <w:marBottom w:val="0"/>
      <w:divBdr>
        <w:top w:val="none" w:sz="0" w:space="0" w:color="auto"/>
        <w:left w:val="none" w:sz="0" w:space="0" w:color="auto"/>
        <w:bottom w:val="none" w:sz="0" w:space="0" w:color="auto"/>
        <w:right w:val="none" w:sz="0" w:space="0" w:color="auto"/>
      </w:divBdr>
      <w:divsChild>
        <w:div w:id="353658718">
          <w:marLeft w:val="0"/>
          <w:marRight w:val="0"/>
          <w:marTop w:val="0"/>
          <w:marBottom w:val="0"/>
          <w:divBdr>
            <w:top w:val="none" w:sz="0" w:space="0" w:color="auto"/>
            <w:left w:val="none" w:sz="0" w:space="0" w:color="auto"/>
            <w:bottom w:val="none" w:sz="0" w:space="0" w:color="auto"/>
            <w:right w:val="none" w:sz="0" w:space="0" w:color="auto"/>
          </w:divBdr>
          <w:divsChild>
            <w:div w:id="545412309">
              <w:marLeft w:val="0"/>
              <w:marRight w:val="0"/>
              <w:marTop w:val="0"/>
              <w:marBottom w:val="0"/>
              <w:divBdr>
                <w:top w:val="none" w:sz="0" w:space="0" w:color="auto"/>
                <w:left w:val="none" w:sz="0" w:space="0" w:color="auto"/>
                <w:bottom w:val="none" w:sz="0" w:space="0" w:color="auto"/>
                <w:right w:val="none" w:sz="0" w:space="0" w:color="auto"/>
              </w:divBdr>
              <w:divsChild>
                <w:div w:id="1329096315">
                  <w:marLeft w:val="0"/>
                  <w:marRight w:val="0"/>
                  <w:marTop w:val="0"/>
                  <w:marBottom w:val="0"/>
                  <w:divBdr>
                    <w:top w:val="none" w:sz="0" w:space="0" w:color="auto"/>
                    <w:left w:val="none" w:sz="0" w:space="0" w:color="auto"/>
                    <w:bottom w:val="none" w:sz="0" w:space="0" w:color="auto"/>
                    <w:right w:val="none" w:sz="0" w:space="0" w:color="auto"/>
                  </w:divBdr>
                  <w:divsChild>
                    <w:div w:id="537357578">
                      <w:marLeft w:val="0"/>
                      <w:marRight w:val="0"/>
                      <w:marTop w:val="0"/>
                      <w:marBottom w:val="0"/>
                      <w:divBdr>
                        <w:top w:val="none" w:sz="0" w:space="0" w:color="auto"/>
                        <w:left w:val="none" w:sz="0" w:space="0" w:color="auto"/>
                        <w:bottom w:val="none" w:sz="0" w:space="0" w:color="auto"/>
                        <w:right w:val="none" w:sz="0" w:space="0" w:color="auto"/>
                      </w:divBdr>
                      <w:divsChild>
                        <w:div w:id="1742555419">
                          <w:marLeft w:val="0"/>
                          <w:marRight w:val="0"/>
                          <w:marTop w:val="0"/>
                          <w:marBottom w:val="0"/>
                          <w:divBdr>
                            <w:top w:val="none" w:sz="0" w:space="0" w:color="auto"/>
                            <w:left w:val="none" w:sz="0" w:space="0" w:color="auto"/>
                            <w:bottom w:val="none" w:sz="0" w:space="0" w:color="auto"/>
                            <w:right w:val="none" w:sz="0" w:space="0" w:color="auto"/>
                          </w:divBdr>
                          <w:divsChild>
                            <w:div w:id="2077052326">
                              <w:marLeft w:val="0"/>
                              <w:marRight w:val="0"/>
                              <w:marTop w:val="0"/>
                              <w:marBottom w:val="0"/>
                              <w:divBdr>
                                <w:top w:val="none" w:sz="0" w:space="0" w:color="auto"/>
                                <w:left w:val="none" w:sz="0" w:space="0" w:color="auto"/>
                                <w:bottom w:val="none" w:sz="0" w:space="0" w:color="auto"/>
                                <w:right w:val="none" w:sz="0" w:space="0" w:color="auto"/>
                              </w:divBdr>
                              <w:divsChild>
                                <w:div w:id="2089960232">
                                  <w:marLeft w:val="0"/>
                                  <w:marRight w:val="0"/>
                                  <w:marTop w:val="0"/>
                                  <w:marBottom w:val="0"/>
                                  <w:divBdr>
                                    <w:top w:val="none" w:sz="0" w:space="0" w:color="auto"/>
                                    <w:left w:val="none" w:sz="0" w:space="0" w:color="auto"/>
                                    <w:bottom w:val="none" w:sz="0" w:space="0" w:color="auto"/>
                                    <w:right w:val="none" w:sz="0" w:space="0" w:color="auto"/>
                                  </w:divBdr>
                                  <w:divsChild>
                                    <w:div w:id="33770748">
                                      <w:marLeft w:val="0"/>
                                      <w:marRight w:val="0"/>
                                      <w:marTop w:val="0"/>
                                      <w:marBottom w:val="0"/>
                                      <w:divBdr>
                                        <w:top w:val="none" w:sz="0" w:space="0" w:color="auto"/>
                                        <w:left w:val="none" w:sz="0" w:space="0" w:color="auto"/>
                                        <w:bottom w:val="none" w:sz="0" w:space="0" w:color="auto"/>
                                        <w:right w:val="none" w:sz="0" w:space="0" w:color="auto"/>
                                      </w:divBdr>
                                      <w:divsChild>
                                        <w:div w:id="1001083746">
                                          <w:marLeft w:val="0"/>
                                          <w:marRight w:val="0"/>
                                          <w:marTop w:val="0"/>
                                          <w:marBottom w:val="495"/>
                                          <w:divBdr>
                                            <w:top w:val="none" w:sz="0" w:space="0" w:color="auto"/>
                                            <w:left w:val="none" w:sz="0" w:space="0" w:color="auto"/>
                                            <w:bottom w:val="none" w:sz="0" w:space="0" w:color="auto"/>
                                            <w:right w:val="none" w:sz="0" w:space="0" w:color="auto"/>
                                          </w:divBdr>
                                          <w:divsChild>
                                            <w:div w:id="470906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06939742">
      <w:bodyDiv w:val="1"/>
      <w:marLeft w:val="0"/>
      <w:marRight w:val="0"/>
      <w:marTop w:val="0"/>
      <w:marBottom w:val="0"/>
      <w:divBdr>
        <w:top w:val="none" w:sz="0" w:space="0" w:color="auto"/>
        <w:left w:val="none" w:sz="0" w:space="0" w:color="auto"/>
        <w:bottom w:val="none" w:sz="0" w:space="0" w:color="auto"/>
        <w:right w:val="none" w:sz="0" w:space="0" w:color="auto"/>
      </w:divBdr>
      <w:divsChild>
        <w:div w:id="759181403">
          <w:marLeft w:val="547"/>
          <w:marRight w:val="0"/>
          <w:marTop w:val="106"/>
          <w:marBottom w:val="0"/>
          <w:divBdr>
            <w:top w:val="none" w:sz="0" w:space="0" w:color="auto"/>
            <w:left w:val="none" w:sz="0" w:space="0" w:color="auto"/>
            <w:bottom w:val="none" w:sz="0" w:space="0" w:color="auto"/>
            <w:right w:val="none" w:sz="0" w:space="0" w:color="auto"/>
          </w:divBdr>
        </w:div>
        <w:div w:id="1082608489">
          <w:marLeft w:val="1166"/>
          <w:marRight w:val="0"/>
          <w:marTop w:val="96"/>
          <w:marBottom w:val="0"/>
          <w:divBdr>
            <w:top w:val="none" w:sz="0" w:space="0" w:color="auto"/>
            <w:left w:val="none" w:sz="0" w:space="0" w:color="auto"/>
            <w:bottom w:val="none" w:sz="0" w:space="0" w:color="auto"/>
            <w:right w:val="none" w:sz="0" w:space="0" w:color="auto"/>
          </w:divBdr>
        </w:div>
        <w:div w:id="708601913">
          <w:marLeft w:val="1166"/>
          <w:marRight w:val="0"/>
          <w:marTop w:val="96"/>
          <w:marBottom w:val="0"/>
          <w:divBdr>
            <w:top w:val="none" w:sz="0" w:space="0" w:color="auto"/>
            <w:left w:val="none" w:sz="0" w:space="0" w:color="auto"/>
            <w:bottom w:val="none" w:sz="0" w:space="0" w:color="auto"/>
            <w:right w:val="none" w:sz="0" w:space="0" w:color="auto"/>
          </w:divBdr>
        </w:div>
        <w:div w:id="1008407377">
          <w:marLeft w:val="1166"/>
          <w:marRight w:val="0"/>
          <w:marTop w:val="96"/>
          <w:marBottom w:val="0"/>
          <w:divBdr>
            <w:top w:val="none" w:sz="0" w:space="0" w:color="auto"/>
            <w:left w:val="none" w:sz="0" w:space="0" w:color="auto"/>
            <w:bottom w:val="none" w:sz="0" w:space="0" w:color="auto"/>
            <w:right w:val="none" w:sz="0" w:space="0" w:color="auto"/>
          </w:divBdr>
        </w:div>
      </w:divsChild>
    </w:div>
    <w:div w:id="523515403">
      <w:bodyDiv w:val="1"/>
      <w:marLeft w:val="0"/>
      <w:marRight w:val="0"/>
      <w:marTop w:val="0"/>
      <w:marBottom w:val="0"/>
      <w:divBdr>
        <w:top w:val="none" w:sz="0" w:space="0" w:color="auto"/>
        <w:left w:val="none" w:sz="0" w:space="0" w:color="auto"/>
        <w:bottom w:val="none" w:sz="0" w:space="0" w:color="auto"/>
        <w:right w:val="none" w:sz="0" w:space="0" w:color="auto"/>
      </w:divBdr>
      <w:divsChild>
        <w:div w:id="1763335262">
          <w:marLeft w:val="547"/>
          <w:marRight w:val="0"/>
          <w:marTop w:val="125"/>
          <w:marBottom w:val="0"/>
          <w:divBdr>
            <w:top w:val="none" w:sz="0" w:space="0" w:color="auto"/>
            <w:left w:val="none" w:sz="0" w:space="0" w:color="auto"/>
            <w:bottom w:val="none" w:sz="0" w:space="0" w:color="auto"/>
            <w:right w:val="none" w:sz="0" w:space="0" w:color="auto"/>
          </w:divBdr>
        </w:div>
      </w:divsChild>
    </w:div>
    <w:div w:id="649745693">
      <w:bodyDiv w:val="1"/>
      <w:marLeft w:val="0"/>
      <w:marRight w:val="0"/>
      <w:marTop w:val="0"/>
      <w:marBottom w:val="0"/>
      <w:divBdr>
        <w:top w:val="none" w:sz="0" w:space="0" w:color="auto"/>
        <w:left w:val="none" w:sz="0" w:space="0" w:color="auto"/>
        <w:bottom w:val="none" w:sz="0" w:space="0" w:color="auto"/>
        <w:right w:val="none" w:sz="0" w:space="0" w:color="auto"/>
      </w:divBdr>
      <w:divsChild>
        <w:div w:id="1300646314">
          <w:marLeft w:val="547"/>
          <w:marRight w:val="0"/>
          <w:marTop w:val="106"/>
          <w:marBottom w:val="0"/>
          <w:divBdr>
            <w:top w:val="none" w:sz="0" w:space="0" w:color="auto"/>
            <w:left w:val="none" w:sz="0" w:space="0" w:color="auto"/>
            <w:bottom w:val="none" w:sz="0" w:space="0" w:color="auto"/>
            <w:right w:val="none" w:sz="0" w:space="0" w:color="auto"/>
          </w:divBdr>
        </w:div>
        <w:div w:id="876159847">
          <w:marLeft w:val="1166"/>
          <w:marRight w:val="0"/>
          <w:marTop w:val="96"/>
          <w:marBottom w:val="0"/>
          <w:divBdr>
            <w:top w:val="none" w:sz="0" w:space="0" w:color="auto"/>
            <w:left w:val="none" w:sz="0" w:space="0" w:color="auto"/>
            <w:bottom w:val="none" w:sz="0" w:space="0" w:color="auto"/>
            <w:right w:val="none" w:sz="0" w:space="0" w:color="auto"/>
          </w:divBdr>
        </w:div>
        <w:div w:id="1475293615">
          <w:marLeft w:val="1800"/>
          <w:marRight w:val="0"/>
          <w:marTop w:val="82"/>
          <w:marBottom w:val="0"/>
          <w:divBdr>
            <w:top w:val="none" w:sz="0" w:space="0" w:color="auto"/>
            <w:left w:val="none" w:sz="0" w:space="0" w:color="auto"/>
            <w:bottom w:val="none" w:sz="0" w:space="0" w:color="auto"/>
            <w:right w:val="none" w:sz="0" w:space="0" w:color="auto"/>
          </w:divBdr>
        </w:div>
      </w:divsChild>
    </w:div>
    <w:div w:id="690641365">
      <w:bodyDiv w:val="1"/>
      <w:marLeft w:val="0"/>
      <w:marRight w:val="0"/>
      <w:marTop w:val="0"/>
      <w:marBottom w:val="0"/>
      <w:divBdr>
        <w:top w:val="none" w:sz="0" w:space="0" w:color="auto"/>
        <w:left w:val="none" w:sz="0" w:space="0" w:color="auto"/>
        <w:bottom w:val="none" w:sz="0" w:space="0" w:color="auto"/>
        <w:right w:val="none" w:sz="0" w:space="0" w:color="auto"/>
      </w:divBdr>
      <w:divsChild>
        <w:div w:id="1055813889">
          <w:marLeft w:val="547"/>
          <w:marRight w:val="0"/>
          <w:marTop w:val="115"/>
          <w:marBottom w:val="0"/>
          <w:divBdr>
            <w:top w:val="none" w:sz="0" w:space="0" w:color="auto"/>
            <w:left w:val="none" w:sz="0" w:space="0" w:color="auto"/>
            <w:bottom w:val="none" w:sz="0" w:space="0" w:color="auto"/>
            <w:right w:val="none" w:sz="0" w:space="0" w:color="auto"/>
          </w:divBdr>
        </w:div>
        <w:div w:id="2101291752">
          <w:marLeft w:val="1166"/>
          <w:marRight w:val="0"/>
          <w:marTop w:val="77"/>
          <w:marBottom w:val="0"/>
          <w:divBdr>
            <w:top w:val="none" w:sz="0" w:space="0" w:color="auto"/>
            <w:left w:val="none" w:sz="0" w:space="0" w:color="auto"/>
            <w:bottom w:val="none" w:sz="0" w:space="0" w:color="auto"/>
            <w:right w:val="none" w:sz="0" w:space="0" w:color="auto"/>
          </w:divBdr>
        </w:div>
        <w:div w:id="84617456">
          <w:marLeft w:val="1800"/>
          <w:marRight w:val="0"/>
          <w:marTop w:val="72"/>
          <w:marBottom w:val="0"/>
          <w:divBdr>
            <w:top w:val="none" w:sz="0" w:space="0" w:color="auto"/>
            <w:left w:val="none" w:sz="0" w:space="0" w:color="auto"/>
            <w:bottom w:val="none" w:sz="0" w:space="0" w:color="auto"/>
            <w:right w:val="none" w:sz="0" w:space="0" w:color="auto"/>
          </w:divBdr>
        </w:div>
        <w:div w:id="1136027425">
          <w:marLeft w:val="1800"/>
          <w:marRight w:val="0"/>
          <w:marTop w:val="72"/>
          <w:marBottom w:val="0"/>
          <w:divBdr>
            <w:top w:val="none" w:sz="0" w:space="0" w:color="auto"/>
            <w:left w:val="none" w:sz="0" w:space="0" w:color="auto"/>
            <w:bottom w:val="none" w:sz="0" w:space="0" w:color="auto"/>
            <w:right w:val="none" w:sz="0" w:space="0" w:color="auto"/>
          </w:divBdr>
        </w:div>
        <w:div w:id="1671978989">
          <w:marLeft w:val="1166"/>
          <w:marRight w:val="0"/>
          <w:marTop w:val="77"/>
          <w:marBottom w:val="0"/>
          <w:divBdr>
            <w:top w:val="none" w:sz="0" w:space="0" w:color="auto"/>
            <w:left w:val="none" w:sz="0" w:space="0" w:color="auto"/>
            <w:bottom w:val="none" w:sz="0" w:space="0" w:color="auto"/>
            <w:right w:val="none" w:sz="0" w:space="0" w:color="auto"/>
          </w:divBdr>
        </w:div>
      </w:divsChild>
    </w:div>
    <w:div w:id="761881497">
      <w:bodyDiv w:val="1"/>
      <w:marLeft w:val="0"/>
      <w:marRight w:val="0"/>
      <w:marTop w:val="0"/>
      <w:marBottom w:val="0"/>
      <w:divBdr>
        <w:top w:val="none" w:sz="0" w:space="0" w:color="auto"/>
        <w:left w:val="none" w:sz="0" w:space="0" w:color="auto"/>
        <w:bottom w:val="none" w:sz="0" w:space="0" w:color="auto"/>
        <w:right w:val="none" w:sz="0" w:space="0" w:color="auto"/>
      </w:divBdr>
      <w:divsChild>
        <w:div w:id="1901860720">
          <w:marLeft w:val="547"/>
          <w:marRight w:val="0"/>
          <w:marTop w:val="91"/>
          <w:marBottom w:val="0"/>
          <w:divBdr>
            <w:top w:val="none" w:sz="0" w:space="0" w:color="auto"/>
            <w:left w:val="none" w:sz="0" w:space="0" w:color="auto"/>
            <w:bottom w:val="none" w:sz="0" w:space="0" w:color="auto"/>
            <w:right w:val="none" w:sz="0" w:space="0" w:color="auto"/>
          </w:divBdr>
        </w:div>
        <w:div w:id="766266307">
          <w:marLeft w:val="1166"/>
          <w:marRight w:val="0"/>
          <w:marTop w:val="77"/>
          <w:marBottom w:val="0"/>
          <w:divBdr>
            <w:top w:val="none" w:sz="0" w:space="0" w:color="auto"/>
            <w:left w:val="none" w:sz="0" w:space="0" w:color="auto"/>
            <w:bottom w:val="none" w:sz="0" w:space="0" w:color="auto"/>
            <w:right w:val="none" w:sz="0" w:space="0" w:color="auto"/>
          </w:divBdr>
        </w:div>
        <w:div w:id="260257593">
          <w:marLeft w:val="1800"/>
          <w:marRight w:val="0"/>
          <w:marTop w:val="62"/>
          <w:marBottom w:val="0"/>
          <w:divBdr>
            <w:top w:val="none" w:sz="0" w:space="0" w:color="auto"/>
            <w:left w:val="none" w:sz="0" w:space="0" w:color="auto"/>
            <w:bottom w:val="none" w:sz="0" w:space="0" w:color="auto"/>
            <w:right w:val="none" w:sz="0" w:space="0" w:color="auto"/>
          </w:divBdr>
        </w:div>
        <w:div w:id="701629717">
          <w:marLeft w:val="2520"/>
          <w:marRight w:val="0"/>
          <w:marTop w:val="58"/>
          <w:marBottom w:val="0"/>
          <w:divBdr>
            <w:top w:val="none" w:sz="0" w:space="0" w:color="auto"/>
            <w:left w:val="none" w:sz="0" w:space="0" w:color="auto"/>
            <w:bottom w:val="none" w:sz="0" w:space="0" w:color="auto"/>
            <w:right w:val="none" w:sz="0" w:space="0" w:color="auto"/>
          </w:divBdr>
        </w:div>
        <w:div w:id="313459102">
          <w:marLeft w:val="2520"/>
          <w:marRight w:val="0"/>
          <w:marTop w:val="58"/>
          <w:marBottom w:val="0"/>
          <w:divBdr>
            <w:top w:val="none" w:sz="0" w:space="0" w:color="auto"/>
            <w:left w:val="none" w:sz="0" w:space="0" w:color="auto"/>
            <w:bottom w:val="none" w:sz="0" w:space="0" w:color="auto"/>
            <w:right w:val="none" w:sz="0" w:space="0" w:color="auto"/>
          </w:divBdr>
        </w:div>
        <w:div w:id="1196891839">
          <w:marLeft w:val="1800"/>
          <w:marRight w:val="0"/>
          <w:marTop w:val="62"/>
          <w:marBottom w:val="0"/>
          <w:divBdr>
            <w:top w:val="none" w:sz="0" w:space="0" w:color="auto"/>
            <w:left w:val="none" w:sz="0" w:space="0" w:color="auto"/>
            <w:bottom w:val="none" w:sz="0" w:space="0" w:color="auto"/>
            <w:right w:val="none" w:sz="0" w:space="0" w:color="auto"/>
          </w:divBdr>
        </w:div>
        <w:div w:id="387345751">
          <w:marLeft w:val="2520"/>
          <w:marRight w:val="0"/>
          <w:marTop w:val="58"/>
          <w:marBottom w:val="0"/>
          <w:divBdr>
            <w:top w:val="none" w:sz="0" w:space="0" w:color="auto"/>
            <w:left w:val="none" w:sz="0" w:space="0" w:color="auto"/>
            <w:bottom w:val="none" w:sz="0" w:space="0" w:color="auto"/>
            <w:right w:val="none" w:sz="0" w:space="0" w:color="auto"/>
          </w:divBdr>
        </w:div>
        <w:div w:id="277572010">
          <w:marLeft w:val="547"/>
          <w:marRight w:val="0"/>
          <w:marTop w:val="91"/>
          <w:marBottom w:val="0"/>
          <w:divBdr>
            <w:top w:val="none" w:sz="0" w:space="0" w:color="auto"/>
            <w:left w:val="none" w:sz="0" w:space="0" w:color="auto"/>
            <w:bottom w:val="none" w:sz="0" w:space="0" w:color="auto"/>
            <w:right w:val="none" w:sz="0" w:space="0" w:color="auto"/>
          </w:divBdr>
        </w:div>
        <w:div w:id="923297347">
          <w:marLeft w:val="547"/>
          <w:marRight w:val="0"/>
          <w:marTop w:val="91"/>
          <w:marBottom w:val="0"/>
          <w:divBdr>
            <w:top w:val="none" w:sz="0" w:space="0" w:color="auto"/>
            <w:left w:val="none" w:sz="0" w:space="0" w:color="auto"/>
            <w:bottom w:val="none" w:sz="0" w:space="0" w:color="auto"/>
            <w:right w:val="none" w:sz="0" w:space="0" w:color="auto"/>
          </w:divBdr>
        </w:div>
      </w:divsChild>
    </w:div>
    <w:div w:id="877817694">
      <w:bodyDiv w:val="1"/>
      <w:marLeft w:val="0"/>
      <w:marRight w:val="0"/>
      <w:marTop w:val="0"/>
      <w:marBottom w:val="0"/>
      <w:divBdr>
        <w:top w:val="none" w:sz="0" w:space="0" w:color="auto"/>
        <w:left w:val="none" w:sz="0" w:space="0" w:color="auto"/>
        <w:bottom w:val="none" w:sz="0" w:space="0" w:color="auto"/>
        <w:right w:val="none" w:sz="0" w:space="0" w:color="auto"/>
      </w:divBdr>
    </w:div>
    <w:div w:id="964390434">
      <w:bodyDiv w:val="1"/>
      <w:marLeft w:val="0"/>
      <w:marRight w:val="0"/>
      <w:marTop w:val="0"/>
      <w:marBottom w:val="0"/>
      <w:divBdr>
        <w:top w:val="none" w:sz="0" w:space="0" w:color="auto"/>
        <w:left w:val="none" w:sz="0" w:space="0" w:color="auto"/>
        <w:bottom w:val="none" w:sz="0" w:space="0" w:color="auto"/>
        <w:right w:val="none" w:sz="0" w:space="0" w:color="auto"/>
      </w:divBdr>
      <w:divsChild>
        <w:div w:id="1533807728">
          <w:marLeft w:val="720"/>
          <w:marRight w:val="0"/>
          <w:marTop w:val="0"/>
          <w:marBottom w:val="0"/>
          <w:divBdr>
            <w:top w:val="none" w:sz="0" w:space="0" w:color="auto"/>
            <w:left w:val="none" w:sz="0" w:space="0" w:color="auto"/>
            <w:bottom w:val="none" w:sz="0" w:space="0" w:color="auto"/>
            <w:right w:val="none" w:sz="0" w:space="0" w:color="auto"/>
          </w:divBdr>
        </w:div>
      </w:divsChild>
    </w:div>
    <w:div w:id="1000736835">
      <w:bodyDiv w:val="1"/>
      <w:marLeft w:val="0"/>
      <w:marRight w:val="0"/>
      <w:marTop w:val="0"/>
      <w:marBottom w:val="0"/>
      <w:divBdr>
        <w:top w:val="none" w:sz="0" w:space="0" w:color="auto"/>
        <w:left w:val="none" w:sz="0" w:space="0" w:color="auto"/>
        <w:bottom w:val="none" w:sz="0" w:space="0" w:color="auto"/>
        <w:right w:val="none" w:sz="0" w:space="0" w:color="auto"/>
      </w:divBdr>
      <w:divsChild>
        <w:div w:id="2130201667">
          <w:marLeft w:val="547"/>
          <w:marRight w:val="0"/>
          <w:marTop w:val="115"/>
          <w:marBottom w:val="0"/>
          <w:divBdr>
            <w:top w:val="none" w:sz="0" w:space="0" w:color="auto"/>
            <w:left w:val="none" w:sz="0" w:space="0" w:color="auto"/>
            <w:bottom w:val="none" w:sz="0" w:space="0" w:color="auto"/>
            <w:right w:val="none" w:sz="0" w:space="0" w:color="auto"/>
          </w:divBdr>
        </w:div>
      </w:divsChild>
    </w:div>
    <w:div w:id="1043794071">
      <w:bodyDiv w:val="1"/>
      <w:marLeft w:val="0"/>
      <w:marRight w:val="0"/>
      <w:marTop w:val="0"/>
      <w:marBottom w:val="0"/>
      <w:divBdr>
        <w:top w:val="none" w:sz="0" w:space="0" w:color="auto"/>
        <w:left w:val="none" w:sz="0" w:space="0" w:color="auto"/>
        <w:bottom w:val="none" w:sz="0" w:space="0" w:color="auto"/>
        <w:right w:val="none" w:sz="0" w:space="0" w:color="auto"/>
      </w:divBdr>
      <w:divsChild>
        <w:div w:id="1935555176">
          <w:marLeft w:val="547"/>
          <w:marRight w:val="0"/>
          <w:marTop w:val="91"/>
          <w:marBottom w:val="0"/>
          <w:divBdr>
            <w:top w:val="none" w:sz="0" w:space="0" w:color="auto"/>
            <w:left w:val="none" w:sz="0" w:space="0" w:color="auto"/>
            <w:bottom w:val="none" w:sz="0" w:space="0" w:color="auto"/>
            <w:right w:val="none" w:sz="0" w:space="0" w:color="auto"/>
          </w:divBdr>
        </w:div>
        <w:div w:id="1806311499">
          <w:marLeft w:val="1166"/>
          <w:marRight w:val="0"/>
          <w:marTop w:val="77"/>
          <w:marBottom w:val="0"/>
          <w:divBdr>
            <w:top w:val="none" w:sz="0" w:space="0" w:color="auto"/>
            <w:left w:val="none" w:sz="0" w:space="0" w:color="auto"/>
            <w:bottom w:val="none" w:sz="0" w:space="0" w:color="auto"/>
            <w:right w:val="none" w:sz="0" w:space="0" w:color="auto"/>
          </w:divBdr>
        </w:div>
        <w:div w:id="579363586">
          <w:marLeft w:val="1800"/>
          <w:marRight w:val="0"/>
          <w:marTop w:val="62"/>
          <w:marBottom w:val="0"/>
          <w:divBdr>
            <w:top w:val="none" w:sz="0" w:space="0" w:color="auto"/>
            <w:left w:val="none" w:sz="0" w:space="0" w:color="auto"/>
            <w:bottom w:val="none" w:sz="0" w:space="0" w:color="auto"/>
            <w:right w:val="none" w:sz="0" w:space="0" w:color="auto"/>
          </w:divBdr>
        </w:div>
        <w:div w:id="1487745556">
          <w:marLeft w:val="2520"/>
          <w:marRight w:val="0"/>
          <w:marTop w:val="58"/>
          <w:marBottom w:val="0"/>
          <w:divBdr>
            <w:top w:val="none" w:sz="0" w:space="0" w:color="auto"/>
            <w:left w:val="none" w:sz="0" w:space="0" w:color="auto"/>
            <w:bottom w:val="none" w:sz="0" w:space="0" w:color="auto"/>
            <w:right w:val="none" w:sz="0" w:space="0" w:color="auto"/>
          </w:divBdr>
        </w:div>
        <w:div w:id="210507172">
          <w:marLeft w:val="2520"/>
          <w:marRight w:val="0"/>
          <w:marTop w:val="58"/>
          <w:marBottom w:val="0"/>
          <w:divBdr>
            <w:top w:val="none" w:sz="0" w:space="0" w:color="auto"/>
            <w:left w:val="none" w:sz="0" w:space="0" w:color="auto"/>
            <w:bottom w:val="none" w:sz="0" w:space="0" w:color="auto"/>
            <w:right w:val="none" w:sz="0" w:space="0" w:color="auto"/>
          </w:divBdr>
        </w:div>
        <w:div w:id="1095907555">
          <w:marLeft w:val="1800"/>
          <w:marRight w:val="0"/>
          <w:marTop w:val="62"/>
          <w:marBottom w:val="0"/>
          <w:divBdr>
            <w:top w:val="none" w:sz="0" w:space="0" w:color="auto"/>
            <w:left w:val="none" w:sz="0" w:space="0" w:color="auto"/>
            <w:bottom w:val="none" w:sz="0" w:space="0" w:color="auto"/>
            <w:right w:val="none" w:sz="0" w:space="0" w:color="auto"/>
          </w:divBdr>
        </w:div>
        <w:div w:id="921454500">
          <w:marLeft w:val="2520"/>
          <w:marRight w:val="0"/>
          <w:marTop w:val="58"/>
          <w:marBottom w:val="0"/>
          <w:divBdr>
            <w:top w:val="none" w:sz="0" w:space="0" w:color="auto"/>
            <w:left w:val="none" w:sz="0" w:space="0" w:color="auto"/>
            <w:bottom w:val="none" w:sz="0" w:space="0" w:color="auto"/>
            <w:right w:val="none" w:sz="0" w:space="0" w:color="auto"/>
          </w:divBdr>
        </w:div>
        <w:div w:id="1305503210">
          <w:marLeft w:val="547"/>
          <w:marRight w:val="0"/>
          <w:marTop w:val="91"/>
          <w:marBottom w:val="0"/>
          <w:divBdr>
            <w:top w:val="none" w:sz="0" w:space="0" w:color="auto"/>
            <w:left w:val="none" w:sz="0" w:space="0" w:color="auto"/>
            <w:bottom w:val="none" w:sz="0" w:space="0" w:color="auto"/>
            <w:right w:val="none" w:sz="0" w:space="0" w:color="auto"/>
          </w:divBdr>
        </w:div>
        <w:div w:id="714086834">
          <w:marLeft w:val="547"/>
          <w:marRight w:val="0"/>
          <w:marTop w:val="91"/>
          <w:marBottom w:val="0"/>
          <w:divBdr>
            <w:top w:val="none" w:sz="0" w:space="0" w:color="auto"/>
            <w:left w:val="none" w:sz="0" w:space="0" w:color="auto"/>
            <w:bottom w:val="none" w:sz="0" w:space="0" w:color="auto"/>
            <w:right w:val="none" w:sz="0" w:space="0" w:color="auto"/>
          </w:divBdr>
        </w:div>
      </w:divsChild>
    </w:div>
    <w:div w:id="1238128623">
      <w:bodyDiv w:val="1"/>
      <w:marLeft w:val="0"/>
      <w:marRight w:val="0"/>
      <w:marTop w:val="0"/>
      <w:marBottom w:val="0"/>
      <w:divBdr>
        <w:top w:val="none" w:sz="0" w:space="0" w:color="auto"/>
        <w:left w:val="none" w:sz="0" w:space="0" w:color="auto"/>
        <w:bottom w:val="none" w:sz="0" w:space="0" w:color="auto"/>
        <w:right w:val="none" w:sz="0" w:space="0" w:color="auto"/>
      </w:divBdr>
      <w:divsChild>
        <w:div w:id="658920816">
          <w:marLeft w:val="0"/>
          <w:marRight w:val="0"/>
          <w:marTop w:val="0"/>
          <w:marBottom w:val="0"/>
          <w:divBdr>
            <w:top w:val="none" w:sz="0" w:space="0" w:color="auto"/>
            <w:left w:val="none" w:sz="0" w:space="0" w:color="auto"/>
            <w:bottom w:val="none" w:sz="0" w:space="0" w:color="auto"/>
            <w:right w:val="none" w:sz="0" w:space="0" w:color="auto"/>
          </w:divBdr>
          <w:divsChild>
            <w:div w:id="1171335432">
              <w:marLeft w:val="0"/>
              <w:marRight w:val="0"/>
              <w:marTop w:val="0"/>
              <w:marBottom w:val="0"/>
              <w:divBdr>
                <w:top w:val="none" w:sz="0" w:space="0" w:color="auto"/>
                <w:left w:val="none" w:sz="0" w:space="0" w:color="auto"/>
                <w:bottom w:val="none" w:sz="0" w:space="0" w:color="auto"/>
                <w:right w:val="none" w:sz="0" w:space="0" w:color="auto"/>
              </w:divBdr>
              <w:divsChild>
                <w:div w:id="1518542311">
                  <w:marLeft w:val="0"/>
                  <w:marRight w:val="0"/>
                  <w:marTop w:val="0"/>
                  <w:marBottom w:val="0"/>
                  <w:divBdr>
                    <w:top w:val="none" w:sz="0" w:space="0" w:color="auto"/>
                    <w:left w:val="none" w:sz="0" w:space="0" w:color="auto"/>
                    <w:bottom w:val="none" w:sz="0" w:space="0" w:color="auto"/>
                    <w:right w:val="none" w:sz="0" w:space="0" w:color="auto"/>
                  </w:divBdr>
                  <w:divsChild>
                    <w:div w:id="67964474">
                      <w:marLeft w:val="0"/>
                      <w:marRight w:val="0"/>
                      <w:marTop w:val="0"/>
                      <w:marBottom w:val="0"/>
                      <w:divBdr>
                        <w:top w:val="none" w:sz="0" w:space="0" w:color="auto"/>
                        <w:left w:val="none" w:sz="0" w:space="0" w:color="auto"/>
                        <w:bottom w:val="none" w:sz="0" w:space="0" w:color="auto"/>
                        <w:right w:val="none" w:sz="0" w:space="0" w:color="auto"/>
                      </w:divBdr>
                      <w:divsChild>
                        <w:div w:id="34962611">
                          <w:marLeft w:val="0"/>
                          <w:marRight w:val="0"/>
                          <w:marTop w:val="0"/>
                          <w:marBottom w:val="0"/>
                          <w:divBdr>
                            <w:top w:val="none" w:sz="0" w:space="0" w:color="auto"/>
                            <w:left w:val="none" w:sz="0" w:space="0" w:color="auto"/>
                            <w:bottom w:val="none" w:sz="0" w:space="0" w:color="auto"/>
                            <w:right w:val="none" w:sz="0" w:space="0" w:color="auto"/>
                          </w:divBdr>
                          <w:divsChild>
                            <w:div w:id="944730530">
                              <w:marLeft w:val="0"/>
                              <w:marRight w:val="0"/>
                              <w:marTop w:val="0"/>
                              <w:marBottom w:val="0"/>
                              <w:divBdr>
                                <w:top w:val="none" w:sz="0" w:space="0" w:color="auto"/>
                                <w:left w:val="none" w:sz="0" w:space="0" w:color="auto"/>
                                <w:bottom w:val="none" w:sz="0" w:space="0" w:color="auto"/>
                                <w:right w:val="none" w:sz="0" w:space="0" w:color="auto"/>
                              </w:divBdr>
                              <w:divsChild>
                                <w:div w:id="2124153434">
                                  <w:marLeft w:val="0"/>
                                  <w:marRight w:val="0"/>
                                  <w:marTop w:val="0"/>
                                  <w:marBottom w:val="0"/>
                                  <w:divBdr>
                                    <w:top w:val="none" w:sz="0" w:space="0" w:color="auto"/>
                                    <w:left w:val="none" w:sz="0" w:space="0" w:color="auto"/>
                                    <w:bottom w:val="none" w:sz="0" w:space="0" w:color="auto"/>
                                    <w:right w:val="none" w:sz="0" w:space="0" w:color="auto"/>
                                  </w:divBdr>
                                  <w:divsChild>
                                    <w:div w:id="1949701558">
                                      <w:marLeft w:val="0"/>
                                      <w:marRight w:val="0"/>
                                      <w:marTop w:val="0"/>
                                      <w:marBottom w:val="0"/>
                                      <w:divBdr>
                                        <w:top w:val="none" w:sz="0" w:space="0" w:color="auto"/>
                                        <w:left w:val="none" w:sz="0" w:space="0" w:color="auto"/>
                                        <w:bottom w:val="none" w:sz="0" w:space="0" w:color="auto"/>
                                        <w:right w:val="none" w:sz="0" w:space="0" w:color="auto"/>
                                      </w:divBdr>
                                      <w:divsChild>
                                        <w:div w:id="1339622310">
                                          <w:marLeft w:val="0"/>
                                          <w:marRight w:val="0"/>
                                          <w:marTop w:val="0"/>
                                          <w:marBottom w:val="495"/>
                                          <w:divBdr>
                                            <w:top w:val="none" w:sz="0" w:space="0" w:color="auto"/>
                                            <w:left w:val="none" w:sz="0" w:space="0" w:color="auto"/>
                                            <w:bottom w:val="none" w:sz="0" w:space="0" w:color="auto"/>
                                            <w:right w:val="none" w:sz="0" w:space="0" w:color="auto"/>
                                          </w:divBdr>
                                          <w:divsChild>
                                            <w:div w:id="1031304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28630680">
      <w:bodyDiv w:val="1"/>
      <w:marLeft w:val="0"/>
      <w:marRight w:val="0"/>
      <w:marTop w:val="0"/>
      <w:marBottom w:val="0"/>
      <w:divBdr>
        <w:top w:val="none" w:sz="0" w:space="0" w:color="auto"/>
        <w:left w:val="none" w:sz="0" w:space="0" w:color="auto"/>
        <w:bottom w:val="none" w:sz="0" w:space="0" w:color="auto"/>
        <w:right w:val="none" w:sz="0" w:space="0" w:color="auto"/>
      </w:divBdr>
      <w:divsChild>
        <w:div w:id="1206870593">
          <w:marLeft w:val="547"/>
          <w:marRight w:val="0"/>
          <w:marTop w:val="115"/>
          <w:marBottom w:val="0"/>
          <w:divBdr>
            <w:top w:val="none" w:sz="0" w:space="0" w:color="auto"/>
            <w:left w:val="none" w:sz="0" w:space="0" w:color="auto"/>
            <w:bottom w:val="none" w:sz="0" w:space="0" w:color="auto"/>
            <w:right w:val="none" w:sz="0" w:space="0" w:color="auto"/>
          </w:divBdr>
        </w:div>
        <w:div w:id="1611207505">
          <w:marLeft w:val="1166"/>
          <w:marRight w:val="0"/>
          <w:marTop w:val="77"/>
          <w:marBottom w:val="0"/>
          <w:divBdr>
            <w:top w:val="none" w:sz="0" w:space="0" w:color="auto"/>
            <w:left w:val="none" w:sz="0" w:space="0" w:color="auto"/>
            <w:bottom w:val="none" w:sz="0" w:space="0" w:color="auto"/>
            <w:right w:val="none" w:sz="0" w:space="0" w:color="auto"/>
          </w:divBdr>
        </w:div>
        <w:div w:id="1593902428">
          <w:marLeft w:val="1800"/>
          <w:marRight w:val="0"/>
          <w:marTop w:val="72"/>
          <w:marBottom w:val="0"/>
          <w:divBdr>
            <w:top w:val="none" w:sz="0" w:space="0" w:color="auto"/>
            <w:left w:val="none" w:sz="0" w:space="0" w:color="auto"/>
            <w:bottom w:val="none" w:sz="0" w:space="0" w:color="auto"/>
            <w:right w:val="none" w:sz="0" w:space="0" w:color="auto"/>
          </w:divBdr>
        </w:div>
        <w:div w:id="1842502191">
          <w:marLeft w:val="1800"/>
          <w:marRight w:val="0"/>
          <w:marTop w:val="72"/>
          <w:marBottom w:val="0"/>
          <w:divBdr>
            <w:top w:val="none" w:sz="0" w:space="0" w:color="auto"/>
            <w:left w:val="none" w:sz="0" w:space="0" w:color="auto"/>
            <w:bottom w:val="none" w:sz="0" w:space="0" w:color="auto"/>
            <w:right w:val="none" w:sz="0" w:space="0" w:color="auto"/>
          </w:divBdr>
        </w:div>
        <w:div w:id="1780297079">
          <w:marLeft w:val="1166"/>
          <w:marRight w:val="0"/>
          <w:marTop w:val="77"/>
          <w:marBottom w:val="0"/>
          <w:divBdr>
            <w:top w:val="none" w:sz="0" w:space="0" w:color="auto"/>
            <w:left w:val="none" w:sz="0" w:space="0" w:color="auto"/>
            <w:bottom w:val="none" w:sz="0" w:space="0" w:color="auto"/>
            <w:right w:val="none" w:sz="0" w:space="0" w:color="auto"/>
          </w:divBdr>
        </w:div>
      </w:divsChild>
    </w:div>
    <w:div w:id="1395081149">
      <w:bodyDiv w:val="1"/>
      <w:marLeft w:val="0"/>
      <w:marRight w:val="0"/>
      <w:marTop w:val="0"/>
      <w:marBottom w:val="0"/>
      <w:divBdr>
        <w:top w:val="none" w:sz="0" w:space="0" w:color="auto"/>
        <w:left w:val="none" w:sz="0" w:space="0" w:color="auto"/>
        <w:bottom w:val="none" w:sz="0" w:space="0" w:color="auto"/>
        <w:right w:val="none" w:sz="0" w:space="0" w:color="auto"/>
      </w:divBdr>
      <w:divsChild>
        <w:div w:id="1571111852">
          <w:marLeft w:val="547"/>
          <w:marRight w:val="0"/>
          <w:marTop w:val="115"/>
          <w:marBottom w:val="0"/>
          <w:divBdr>
            <w:top w:val="none" w:sz="0" w:space="0" w:color="auto"/>
            <w:left w:val="none" w:sz="0" w:space="0" w:color="auto"/>
            <w:bottom w:val="none" w:sz="0" w:space="0" w:color="auto"/>
            <w:right w:val="none" w:sz="0" w:space="0" w:color="auto"/>
          </w:divBdr>
        </w:div>
        <w:div w:id="1758407831">
          <w:marLeft w:val="1166"/>
          <w:marRight w:val="0"/>
          <w:marTop w:val="77"/>
          <w:marBottom w:val="0"/>
          <w:divBdr>
            <w:top w:val="none" w:sz="0" w:space="0" w:color="auto"/>
            <w:left w:val="none" w:sz="0" w:space="0" w:color="auto"/>
            <w:bottom w:val="none" w:sz="0" w:space="0" w:color="auto"/>
            <w:right w:val="none" w:sz="0" w:space="0" w:color="auto"/>
          </w:divBdr>
        </w:div>
        <w:div w:id="1959799159">
          <w:marLeft w:val="1800"/>
          <w:marRight w:val="0"/>
          <w:marTop w:val="72"/>
          <w:marBottom w:val="0"/>
          <w:divBdr>
            <w:top w:val="none" w:sz="0" w:space="0" w:color="auto"/>
            <w:left w:val="none" w:sz="0" w:space="0" w:color="auto"/>
            <w:bottom w:val="none" w:sz="0" w:space="0" w:color="auto"/>
            <w:right w:val="none" w:sz="0" w:space="0" w:color="auto"/>
          </w:divBdr>
        </w:div>
        <w:div w:id="587546234">
          <w:marLeft w:val="1800"/>
          <w:marRight w:val="0"/>
          <w:marTop w:val="72"/>
          <w:marBottom w:val="0"/>
          <w:divBdr>
            <w:top w:val="none" w:sz="0" w:space="0" w:color="auto"/>
            <w:left w:val="none" w:sz="0" w:space="0" w:color="auto"/>
            <w:bottom w:val="none" w:sz="0" w:space="0" w:color="auto"/>
            <w:right w:val="none" w:sz="0" w:space="0" w:color="auto"/>
          </w:divBdr>
        </w:div>
        <w:div w:id="1547327736">
          <w:marLeft w:val="1166"/>
          <w:marRight w:val="0"/>
          <w:marTop w:val="77"/>
          <w:marBottom w:val="0"/>
          <w:divBdr>
            <w:top w:val="none" w:sz="0" w:space="0" w:color="auto"/>
            <w:left w:val="none" w:sz="0" w:space="0" w:color="auto"/>
            <w:bottom w:val="none" w:sz="0" w:space="0" w:color="auto"/>
            <w:right w:val="none" w:sz="0" w:space="0" w:color="auto"/>
          </w:divBdr>
        </w:div>
      </w:divsChild>
    </w:div>
    <w:div w:id="1406957344">
      <w:bodyDiv w:val="1"/>
      <w:marLeft w:val="0"/>
      <w:marRight w:val="0"/>
      <w:marTop w:val="0"/>
      <w:marBottom w:val="0"/>
      <w:divBdr>
        <w:top w:val="none" w:sz="0" w:space="0" w:color="auto"/>
        <w:left w:val="none" w:sz="0" w:space="0" w:color="auto"/>
        <w:bottom w:val="none" w:sz="0" w:space="0" w:color="auto"/>
        <w:right w:val="none" w:sz="0" w:space="0" w:color="auto"/>
      </w:divBdr>
      <w:divsChild>
        <w:div w:id="780495518">
          <w:marLeft w:val="0"/>
          <w:marRight w:val="0"/>
          <w:marTop w:val="0"/>
          <w:marBottom w:val="0"/>
          <w:divBdr>
            <w:top w:val="none" w:sz="0" w:space="0" w:color="auto"/>
            <w:left w:val="none" w:sz="0" w:space="0" w:color="auto"/>
            <w:bottom w:val="none" w:sz="0" w:space="0" w:color="auto"/>
            <w:right w:val="none" w:sz="0" w:space="0" w:color="auto"/>
          </w:divBdr>
          <w:divsChild>
            <w:div w:id="439569544">
              <w:marLeft w:val="0"/>
              <w:marRight w:val="0"/>
              <w:marTop w:val="0"/>
              <w:marBottom w:val="0"/>
              <w:divBdr>
                <w:top w:val="none" w:sz="0" w:space="0" w:color="auto"/>
                <w:left w:val="none" w:sz="0" w:space="0" w:color="auto"/>
                <w:bottom w:val="none" w:sz="0" w:space="0" w:color="auto"/>
                <w:right w:val="none" w:sz="0" w:space="0" w:color="auto"/>
              </w:divBdr>
              <w:divsChild>
                <w:div w:id="1186091885">
                  <w:marLeft w:val="0"/>
                  <w:marRight w:val="0"/>
                  <w:marTop w:val="0"/>
                  <w:marBottom w:val="0"/>
                  <w:divBdr>
                    <w:top w:val="none" w:sz="0" w:space="0" w:color="auto"/>
                    <w:left w:val="none" w:sz="0" w:space="0" w:color="auto"/>
                    <w:bottom w:val="none" w:sz="0" w:space="0" w:color="auto"/>
                    <w:right w:val="none" w:sz="0" w:space="0" w:color="auto"/>
                  </w:divBdr>
                  <w:divsChild>
                    <w:div w:id="1798572321">
                      <w:marLeft w:val="0"/>
                      <w:marRight w:val="0"/>
                      <w:marTop w:val="0"/>
                      <w:marBottom w:val="0"/>
                      <w:divBdr>
                        <w:top w:val="none" w:sz="0" w:space="0" w:color="auto"/>
                        <w:left w:val="none" w:sz="0" w:space="0" w:color="auto"/>
                        <w:bottom w:val="none" w:sz="0" w:space="0" w:color="auto"/>
                        <w:right w:val="none" w:sz="0" w:space="0" w:color="auto"/>
                      </w:divBdr>
                      <w:divsChild>
                        <w:div w:id="1919896457">
                          <w:marLeft w:val="0"/>
                          <w:marRight w:val="0"/>
                          <w:marTop w:val="0"/>
                          <w:marBottom w:val="0"/>
                          <w:divBdr>
                            <w:top w:val="none" w:sz="0" w:space="0" w:color="auto"/>
                            <w:left w:val="none" w:sz="0" w:space="0" w:color="auto"/>
                            <w:bottom w:val="none" w:sz="0" w:space="0" w:color="auto"/>
                            <w:right w:val="none" w:sz="0" w:space="0" w:color="auto"/>
                          </w:divBdr>
                          <w:divsChild>
                            <w:div w:id="1953054177">
                              <w:marLeft w:val="0"/>
                              <w:marRight w:val="0"/>
                              <w:marTop w:val="0"/>
                              <w:marBottom w:val="0"/>
                              <w:divBdr>
                                <w:top w:val="none" w:sz="0" w:space="0" w:color="auto"/>
                                <w:left w:val="none" w:sz="0" w:space="0" w:color="auto"/>
                                <w:bottom w:val="none" w:sz="0" w:space="0" w:color="auto"/>
                                <w:right w:val="none" w:sz="0" w:space="0" w:color="auto"/>
                              </w:divBdr>
                              <w:divsChild>
                                <w:div w:id="1039548243">
                                  <w:marLeft w:val="0"/>
                                  <w:marRight w:val="0"/>
                                  <w:marTop w:val="0"/>
                                  <w:marBottom w:val="0"/>
                                  <w:divBdr>
                                    <w:top w:val="none" w:sz="0" w:space="0" w:color="auto"/>
                                    <w:left w:val="none" w:sz="0" w:space="0" w:color="auto"/>
                                    <w:bottom w:val="none" w:sz="0" w:space="0" w:color="auto"/>
                                    <w:right w:val="none" w:sz="0" w:space="0" w:color="auto"/>
                                  </w:divBdr>
                                  <w:divsChild>
                                    <w:div w:id="526067236">
                                      <w:marLeft w:val="0"/>
                                      <w:marRight w:val="0"/>
                                      <w:marTop w:val="0"/>
                                      <w:marBottom w:val="0"/>
                                      <w:divBdr>
                                        <w:top w:val="none" w:sz="0" w:space="0" w:color="auto"/>
                                        <w:left w:val="none" w:sz="0" w:space="0" w:color="auto"/>
                                        <w:bottom w:val="none" w:sz="0" w:space="0" w:color="auto"/>
                                        <w:right w:val="none" w:sz="0" w:space="0" w:color="auto"/>
                                      </w:divBdr>
                                      <w:divsChild>
                                        <w:div w:id="423770430">
                                          <w:marLeft w:val="0"/>
                                          <w:marRight w:val="0"/>
                                          <w:marTop w:val="0"/>
                                          <w:marBottom w:val="495"/>
                                          <w:divBdr>
                                            <w:top w:val="none" w:sz="0" w:space="0" w:color="auto"/>
                                            <w:left w:val="none" w:sz="0" w:space="0" w:color="auto"/>
                                            <w:bottom w:val="none" w:sz="0" w:space="0" w:color="auto"/>
                                            <w:right w:val="none" w:sz="0" w:space="0" w:color="auto"/>
                                          </w:divBdr>
                                          <w:divsChild>
                                            <w:div w:id="2024549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10025379">
      <w:bodyDiv w:val="1"/>
      <w:marLeft w:val="0"/>
      <w:marRight w:val="0"/>
      <w:marTop w:val="0"/>
      <w:marBottom w:val="0"/>
      <w:divBdr>
        <w:top w:val="none" w:sz="0" w:space="0" w:color="auto"/>
        <w:left w:val="none" w:sz="0" w:space="0" w:color="auto"/>
        <w:bottom w:val="none" w:sz="0" w:space="0" w:color="auto"/>
        <w:right w:val="none" w:sz="0" w:space="0" w:color="auto"/>
      </w:divBdr>
      <w:divsChild>
        <w:div w:id="57172900">
          <w:marLeft w:val="547"/>
          <w:marRight w:val="0"/>
          <w:marTop w:val="91"/>
          <w:marBottom w:val="0"/>
          <w:divBdr>
            <w:top w:val="none" w:sz="0" w:space="0" w:color="auto"/>
            <w:left w:val="none" w:sz="0" w:space="0" w:color="auto"/>
            <w:bottom w:val="none" w:sz="0" w:space="0" w:color="auto"/>
            <w:right w:val="none" w:sz="0" w:space="0" w:color="auto"/>
          </w:divBdr>
        </w:div>
        <w:div w:id="359861022">
          <w:marLeft w:val="1166"/>
          <w:marRight w:val="0"/>
          <w:marTop w:val="77"/>
          <w:marBottom w:val="0"/>
          <w:divBdr>
            <w:top w:val="none" w:sz="0" w:space="0" w:color="auto"/>
            <w:left w:val="none" w:sz="0" w:space="0" w:color="auto"/>
            <w:bottom w:val="none" w:sz="0" w:space="0" w:color="auto"/>
            <w:right w:val="none" w:sz="0" w:space="0" w:color="auto"/>
          </w:divBdr>
        </w:div>
        <w:div w:id="1884292542">
          <w:marLeft w:val="1800"/>
          <w:marRight w:val="0"/>
          <w:marTop w:val="62"/>
          <w:marBottom w:val="0"/>
          <w:divBdr>
            <w:top w:val="none" w:sz="0" w:space="0" w:color="auto"/>
            <w:left w:val="none" w:sz="0" w:space="0" w:color="auto"/>
            <w:bottom w:val="none" w:sz="0" w:space="0" w:color="auto"/>
            <w:right w:val="none" w:sz="0" w:space="0" w:color="auto"/>
          </w:divBdr>
        </w:div>
        <w:div w:id="581065827">
          <w:marLeft w:val="2520"/>
          <w:marRight w:val="0"/>
          <w:marTop w:val="58"/>
          <w:marBottom w:val="0"/>
          <w:divBdr>
            <w:top w:val="none" w:sz="0" w:space="0" w:color="auto"/>
            <w:left w:val="none" w:sz="0" w:space="0" w:color="auto"/>
            <w:bottom w:val="none" w:sz="0" w:space="0" w:color="auto"/>
            <w:right w:val="none" w:sz="0" w:space="0" w:color="auto"/>
          </w:divBdr>
        </w:div>
        <w:div w:id="2031640718">
          <w:marLeft w:val="2520"/>
          <w:marRight w:val="0"/>
          <w:marTop w:val="58"/>
          <w:marBottom w:val="0"/>
          <w:divBdr>
            <w:top w:val="none" w:sz="0" w:space="0" w:color="auto"/>
            <w:left w:val="none" w:sz="0" w:space="0" w:color="auto"/>
            <w:bottom w:val="none" w:sz="0" w:space="0" w:color="auto"/>
            <w:right w:val="none" w:sz="0" w:space="0" w:color="auto"/>
          </w:divBdr>
        </w:div>
        <w:div w:id="206378250">
          <w:marLeft w:val="1800"/>
          <w:marRight w:val="0"/>
          <w:marTop w:val="62"/>
          <w:marBottom w:val="0"/>
          <w:divBdr>
            <w:top w:val="none" w:sz="0" w:space="0" w:color="auto"/>
            <w:left w:val="none" w:sz="0" w:space="0" w:color="auto"/>
            <w:bottom w:val="none" w:sz="0" w:space="0" w:color="auto"/>
            <w:right w:val="none" w:sz="0" w:space="0" w:color="auto"/>
          </w:divBdr>
        </w:div>
        <w:div w:id="497499566">
          <w:marLeft w:val="2520"/>
          <w:marRight w:val="0"/>
          <w:marTop w:val="58"/>
          <w:marBottom w:val="0"/>
          <w:divBdr>
            <w:top w:val="none" w:sz="0" w:space="0" w:color="auto"/>
            <w:left w:val="none" w:sz="0" w:space="0" w:color="auto"/>
            <w:bottom w:val="none" w:sz="0" w:space="0" w:color="auto"/>
            <w:right w:val="none" w:sz="0" w:space="0" w:color="auto"/>
          </w:divBdr>
        </w:div>
        <w:div w:id="1723555023">
          <w:marLeft w:val="547"/>
          <w:marRight w:val="0"/>
          <w:marTop w:val="91"/>
          <w:marBottom w:val="0"/>
          <w:divBdr>
            <w:top w:val="none" w:sz="0" w:space="0" w:color="auto"/>
            <w:left w:val="none" w:sz="0" w:space="0" w:color="auto"/>
            <w:bottom w:val="none" w:sz="0" w:space="0" w:color="auto"/>
            <w:right w:val="none" w:sz="0" w:space="0" w:color="auto"/>
          </w:divBdr>
        </w:div>
        <w:div w:id="2118669457">
          <w:marLeft w:val="547"/>
          <w:marRight w:val="0"/>
          <w:marTop w:val="91"/>
          <w:marBottom w:val="0"/>
          <w:divBdr>
            <w:top w:val="none" w:sz="0" w:space="0" w:color="auto"/>
            <w:left w:val="none" w:sz="0" w:space="0" w:color="auto"/>
            <w:bottom w:val="none" w:sz="0" w:space="0" w:color="auto"/>
            <w:right w:val="none" w:sz="0" w:space="0" w:color="auto"/>
          </w:divBdr>
        </w:div>
      </w:divsChild>
    </w:div>
    <w:div w:id="1545752561">
      <w:bodyDiv w:val="1"/>
      <w:marLeft w:val="0"/>
      <w:marRight w:val="0"/>
      <w:marTop w:val="0"/>
      <w:marBottom w:val="0"/>
      <w:divBdr>
        <w:top w:val="none" w:sz="0" w:space="0" w:color="auto"/>
        <w:left w:val="none" w:sz="0" w:space="0" w:color="auto"/>
        <w:bottom w:val="none" w:sz="0" w:space="0" w:color="auto"/>
        <w:right w:val="none" w:sz="0" w:space="0" w:color="auto"/>
      </w:divBdr>
      <w:divsChild>
        <w:div w:id="1840389854">
          <w:marLeft w:val="547"/>
          <w:marRight w:val="0"/>
          <w:marTop w:val="106"/>
          <w:marBottom w:val="0"/>
          <w:divBdr>
            <w:top w:val="none" w:sz="0" w:space="0" w:color="auto"/>
            <w:left w:val="none" w:sz="0" w:space="0" w:color="auto"/>
            <w:bottom w:val="none" w:sz="0" w:space="0" w:color="auto"/>
            <w:right w:val="none" w:sz="0" w:space="0" w:color="auto"/>
          </w:divBdr>
        </w:div>
        <w:div w:id="307176821">
          <w:marLeft w:val="1166"/>
          <w:marRight w:val="0"/>
          <w:marTop w:val="96"/>
          <w:marBottom w:val="0"/>
          <w:divBdr>
            <w:top w:val="none" w:sz="0" w:space="0" w:color="auto"/>
            <w:left w:val="none" w:sz="0" w:space="0" w:color="auto"/>
            <w:bottom w:val="none" w:sz="0" w:space="0" w:color="auto"/>
            <w:right w:val="none" w:sz="0" w:space="0" w:color="auto"/>
          </w:divBdr>
        </w:div>
        <w:div w:id="838155581">
          <w:marLeft w:val="1800"/>
          <w:marRight w:val="0"/>
          <w:marTop w:val="82"/>
          <w:marBottom w:val="0"/>
          <w:divBdr>
            <w:top w:val="none" w:sz="0" w:space="0" w:color="auto"/>
            <w:left w:val="none" w:sz="0" w:space="0" w:color="auto"/>
            <w:bottom w:val="none" w:sz="0" w:space="0" w:color="auto"/>
            <w:right w:val="none" w:sz="0" w:space="0" w:color="auto"/>
          </w:divBdr>
        </w:div>
      </w:divsChild>
    </w:div>
    <w:div w:id="1547833107">
      <w:bodyDiv w:val="1"/>
      <w:marLeft w:val="0"/>
      <w:marRight w:val="0"/>
      <w:marTop w:val="0"/>
      <w:marBottom w:val="0"/>
      <w:divBdr>
        <w:top w:val="none" w:sz="0" w:space="0" w:color="auto"/>
        <w:left w:val="none" w:sz="0" w:space="0" w:color="auto"/>
        <w:bottom w:val="none" w:sz="0" w:space="0" w:color="auto"/>
        <w:right w:val="none" w:sz="0" w:space="0" w:color="auto"/>
      </w:divBdr>
    </w:div>
    <w:div w:id="1591236049">
      <w:bodyDiv w:val="1"/>
      <w:marLeft w:val="0"/>
      <w:marRight w:val="0"/>
      <w:marTop w:val="0"/>
      <w:marBottom w:val="0"/>
      <w:divBdr>
        <w:top w:val="none" w:sz="0" w:space="0" w:color="auto"/>
        <w:left w:val="none" w:sz="0" w:space="0" w:color="auto"/>
        <w:bottom w:val="none" w:sz="0" w:space="0" w:color="auto"/>
        <w:right w:val="none" w:sz="0" w:space="0" w:color="auto"/>
      </w:divBdr>
    </w:div>
    <w:div w:id="1691108013">
      <w:bodyDiv w:val="1"/>
      <w:marLeft w:val="0"/>
      <w:marRight w:val="0"/>
      <w:marTop w:val="0"/>
      <w:marBottom w:val="0"/>
      <w:divBdr>
        <w:top w:val="none" w:sz="0" w:space="0" w:color="auto"/>
        <w:left w:val="none" w:sz="0" w:space="0" w:color="auto"/>
        <w:bottom w:val="none" w:sz="0" w:space="0" w:color="auto"/>
        <w:right w:val="none" w:sz="0" w:space="0" w:color="auto"/>
      </w:divBdr>
    </w:div>
    <w:div w:id="1702705705">
      <w:bodyDiv w:val="1"/>
      <w:marLeft w:val="0"/>
      <w:marRight w:val="0"/>
      <w:marTop w:val="0"/>
      <w:marBottom w:val="0"/>
      <w:divBdr>
        <w:top w:val="none" w:sz="0" w:space="0" w:color="auto"/>
        <w:left w:val="none" w:sz="0" w:space="0" w:color="auto"/>
        <w:bottom w:val="none" w:sz="0" w:space="0" w:color="auto"/>
        <w:right w:val="none" w:sz="0" w:space="0" w:color="auto"/>
      </w:divBdr>
      <w:divsChild>
        <w:div w:id="1596286301">
          <w:marLeft w:val="547"/>
          <w:marRight w:val="0"/>
          <w:marTop w:val="115"/>
          <w:marBottom w:val="0"/>
          <w:divBdr>
            <w:top w:val="none" w:sz="0" w:space="0" w:color="auto"/>
            <w:left w:val="none" w:sz="0" w:space="0" w:color="auto"/>
            <w:bottom w:val="none" w:sz="0" w:space="0" w:color="auto"/>
            <w:right w:val="none" w:sz="0" w:space="0" w:color="auto"/>
          </w:divBdr>
        </w:div>
        <w:div w:id="177160616">
          <w:marLeft w:val="1166"/>
          <w:marRight w:val="0"/>
          <w:marTop w:val="96"/>
          <w:marBottom w:val="0"/>
          <w:divBdr>
            <w:top w:val="none" w:sz="0" w:space="0" w:color="auto"/>
            <w:left w:val="none" w:sz="0" w:space="0" w:color="auto"/>
            <w:bottom w:val="none" w:sz="0" w:space="0" w:color="auto"/>
            <w:right w:val="none" w:sz="0" w:space="0" w:color="auto"/>
          </w:divBdr>
        </w:div>
      </w:divsChild>
    </w:div>
    <w:div w:id="1852991272">
      <w:bodyDiv w:val="1"/>
      <w:marLeft w:val="0"/>
      <w:marRight w:val="0"/>
      <w:marTop w:val="0"/>
      <w:marBottom w:val="0"/>
      <w:divBdr>
        <w:top w:val="none" w:sz="0" w:space="0" w:color="auto"/>
        <w:left w:val="none" w:sz="0" w:space="0" w:color="auto"/>
        <w:bottom w:val="none" w:sz="0" w:space="0" w:color="auto"/>
        <w:right w:val="none" w:sz="0" w:space="0" w:color="auto"/>
      </w:divBdr>
      <w:divsChild>
        <w:div w:id="152139765">
          <w:marLeft w:val="547"/>
          <w:marRight w:val="0"/>
          <w:marTop w:val="91"/>
          <w:marBottom w:val="0"/>
          <w:divBdr>
            <w:top w:val="none" w:sz="0" w:space="0" w:color="auto"/>
            <w:left w:val="none" w:sz="0" w:space="0" w:color="auto"/>
            <w:bottom w:val="none" w:sz="0" w:space="0" w:color="auto"/>
            <w:right w:val="none" w:sz="0" w:space="0" w:color="auto"/>
          </w:divBdr>
        </w:div>
        <w:div w:id="269358120">
          <w:marLeft w:val="1166"/>
          <w:marRight w:val="0"/>
          <w:marTop w:val="77"/>
          <w:marBottom w:val="0"/>
          <w:divBdr>
            <w:top w:val="none" w:sz="0" w:space="0" w:color="auto"/>
            <w:left w:val="none" w:sz="0" w:space="0" w:color="auto"/>
            <w:bottom w:val="none" w:sz="0" w:space="0" w:color="auto"/>
            <w:right w:val="none" w:sz="0" w:space="0" w:color="auto"/>
          </w:divBdr>
        </w:div>
        <w:div w:id="510918792">
          <w:marLeft w:val="1800"/>
          <w:marRight w:val="0"/>
          <w:marTop w:val="62"/>
          <w:marBottom w:val="0"/>
          <w:divBdr>
            <w:top w:val="none" w:sz="0" w:space="0" w:color="auto"/>
            <w:left w:val="none" w:sz="0" w:space="0" w:color="auto"/>
            <w:bottom w:val="none" w:sz="0" w:space="0" w:color="auto"/>
            <w:right w:val="none" w:sz="0" w:space="0" w:color="auto"/>
          </w:divBdr>
        </w:div>
        <w:div w:id="1888643602">
          <w:marLeft w:val="2520"/>
          <w:marRight w:val="0"/>
          <w:marTop w:val="58"/>
          <w:marBottom w:val="0"/>
          <w:divBdr>
            <w:top w:val="none" w:sz="0" w:space="0" w:color="auto"/>
            <w:left w:val="none" w:sz="0" w:space="0" w:color="auto"/>
            <w:bottom w:val="none" w:sz="0" w:space="0" w:color="auto"/>
            <w:right w:val="none" w:sz="0" w:space="0" w:color="auto"/>
          </w:divBdr>
        </w:div>
        <w:div w:id="1621766693">
          <w:marLeft w:val="2520"/>
          <w:marRight w:val="0"/>
          <w:marTop w:val="58"/>
          <w:marBottom w:val="0"/>
          <w:divBdr>
            <w:top w:val="none" w:sz="0" w:space="0" w:color="auto"/>
            <w:left w:val="none" w:sz="0" w:space="0" w:color="auto"/>
            <w:bottom w:val="none" w:sz="0" w:space="0" w:color="auto"/>
            <w:right w:val="none" w:sz="0" w:space="0" w:color="auto"/>
          </w:divBdr>
        </w:div>
        <w:div w:id="1948151901">
          <w:marLeft w:val="1800"/>
          <w:marRight w:val="0"/>
          <w:marTop w:val="62"/>
          <w:marBottom w:val="0"/>
          <w:divBdr>
            <w:top w:val="none" w:sz="0" w:space="0" w:color="auto"/>
            <w:left w:val="none" w:sz="0" w:space="0" w:color="auto"/>
            <w:bottom w:val="none" w:sz="0" w:space="0" w:color="auto"/>
            <w:right w:val="none" w:sz="0" w:space="0" w:color="auto"/>
          </w:divBdr>
        </w:div>
        <w:div w:id="1642155694">
          <w:marLeft w:val="2520"/>
          <w:marRight w:val="0"/>
          <w:marTop w:val="58"/>
          <w:marBottom w:val="0"/>
          <w:divBdr>
            <w:top w:val="none" w:sz="0" w:space="0" w:color="auto"/>
            <w:left w:val="none" w:sz="0" w:space="0" w:color="auto"/>
            <w:bottom w:val="none" w:sz="0" w:space="0" w:color="auto"/>
            <w:right w:val="none" w:sz="0" w:space="0" w:color="auto"/>
          </w:divBdr>
        </w:div>
        <w:div w:id="400710769">
          <w:marLeft w:val="547"/>
          <w:marRight w:val="0"/>
          <w:marTop w:val="91"/>
          <w:marBottom w:val="0"/>
          <w:divBdr>
            <w:top w:val="none" w:sz="0" w:space="0" w:color="auto"/>
            <w:left w:val="none" w:sz="0" w:space="0" w:color="auto"/>
            <w:bottom w:val="none" w:sz="0" w:space="0" w:color="auto"/>
            <w:right w:val="none" w:sz="0" w:space="0" w:color="auto"/>
          </w:divBdr>
        </w:div>
        <w:div w:id="555816801">
          <w:marLeft w:val="547"/>
          <w:marRight w:val="0"/>
          <w:marTop w:val="91"/>
          <w:marBottom w:val="0"/>
          <w:divBdr>
            <w:top w:val="none" w:sz="0" w:space="0" w:color="auto"/>
            <w:left w:val="none" w:sz="0" w:space="0" w:color="auto"/>
            <w:bottom w:val="none" w:sz="0" w:space="0" w:color="auto"/>
            <w:right w:val="none" w:sz="0" w:space="0" w:color="auto"/>
          </w:divBdr>
        </w:div>
      </w:divsChild>
    </w:div>
    <w:div w:id="2080668834">
      <w:bodyDiv w:val="1"/>
      <w:marLeft w:val="0"/>
      <w:marRight w:val="0"/>
      <w:marTop w:val="0"/>
      <w:marBottom w:val="0"/>
      <w:divBdr>
        <w:top w:val="none" w:sz="0" w:space="0" w:color="auto"/>
        <w:left w:val="none" w:sz="0" w:space="0" w:color="auto"/>
        <w:bottom w:val="none" w:sz="0" w:space="0" w:color="auto"/>
        <w:right w:val="none" w:sz="0" w:space="0" w:color="auto"/>
      </w:divBdr>
    </w:div>
    <w:div w:id="2092657205">
      <w:bodyDiv w:val="1"/>
      <w:marLeft w:val="0"/>
      <w:marRight w:val="0"/>
      <w:marTop w:val="0"/>
      <w:marBottom w:val="0"/>
      <w:divBdr>
        <w:top w:val="none" w:sz="0" w:space="0" w:color="auto"/>
        <w:left w:val="none" w:sz="0" w:space="0" w:color="auto"/>
        <w:bottom w:val="none" w:sz="0" w:space="0" w:color="auto"/>
        <w:right w:val="none" w:sz="0" w:space="0" w:color="auto"/>
      </w:divBdr>
      <w:divsChild>
        <w:div w:id="49619940">
          <w:marLeft w:val="0"/>
          <w:marRight w:val="0"/>
          <w:marTop w:val="0"/>
          <w:marBottom w:val="0"/>
          <w:divBdr>
            <w:top w:val="none" w:sz="0" w:space="0" w:color="auto"/>
            <w:left w:val="none" w:sz="0" w:space="0" w:color="auto"/>
            <w:bottom w:val="none" w:sz="0" w:space="0" w:color="auto"/>
            <w:right w:val="none" w:sz="0" w:space="0" w:color="auto"/>
          </w:divBdr>
          <w:divsChild>
            <w:div w:id="327054324">
              <w:marLeft w:val="0"/>
              <w:marRight w:val="0"/>
              <w:marTop w:val="0"/>
              <w:marBottom w:val="0"/>
              <w:divBdr>
                <w:top w:val="none" w:sz="0" w:space="0" w:color="auto"/>
                <w:left w:val="none" w:sz="0" w:space="0" w:color="auto"/>
                <w:bottom w:val="none" w:sz="0" w:space="0" w:color="auto"/>
                <w:right w:val="none" w:sz="0" w:space="0" w:color="auto"/>
              </w:divBdr>
              <w:divsChild>
                <w:div w:id="1571312096">
                  <w:marLeft w:val="0"/>
                  <w:marRight w:val="0"/>
                  <w:marTop w:val="0"/>
                  <w:marBottom w:val="0"/>
                  <w:divBdr>
                    <w:top w:val="none" w:sz="0" w:space="0" w:color="auto"/>
                    <w:left w:val="none" w:sz="0" w:space="0" w:color="auto"/>
                    <w:bottom w:val="none" w:sz="0" w:space="0" w:color="auto"/>
                    <w:right w:val="none" w:sz="0" w:space="0" w:color="auto"/>
                  </w:divBdr>
                  <w:divsChild>
                    <w:div w:id="1648431171">
                      <w:marLeft w:val="0"/>
                      <w:marRight w:val="0"/>
                      <w:marTop w:val="0"/>
                      <w:marBottom w:val="0"/>
                      <w:divBdr>
                        <w:top w:val="none" w:sz="0" w:space="0" w:color="auto"/>
                        <w:left w:val="none" w:sz="0" w:space="0" w:color="auto"/>
                        <w:bottom w:val="none" w:sz="0" w:space="0" w:color="auto"/>
                        <w:right w:val="none" w:sz="0" w:space="0" w:color="auto"/>
                      </w:divBdr>
                      <w:divsChild>
                        <w:div w:id="728377793">
                          <w:marLeft w:val="0"/>
                          <w:marRight w:val="0"/>
                          <w:marTop w:val="0"/>
                          <w:marBottom w:val="0"/>
                          <w:divBdr>
                            <w:top w:val="none" w:sz="0" w:space="0" w:color="auto"/>
                            <w:left w:val="none" w:sz="0" w:space="0" w:color="auto"/>
                            <w:bottom w:val="none" w:sz="0" w:space="0" w:color="auto"/>
                            <w:right w:val="none" w:sz="0" w:space="0" w:color="auto"/>
                          </w:divBdr>
                          <w:divsChild>
                            <w:div w:id="1918242348">
                              <w:marLeft w:val="0"/>
                              <w:marRight w:val="0"/>
                              <w:marTop w:val="0"/>
                              <w:marBottom w:val="0"/>
                              <w:divBdr>
                                <w:top w:val="none" w:sz="0" w:space="0" w:color="auto"/>
                                <w:left w:val="none" w:sz="0" w:space="0" w:color="auto"/>
                                <w:bottom w:val="none" w:sz="0" w:space="0" w:color="auto"/>
                                <w:right w:val="none" w:sz="0" w:space="0" w:color="auto"/>
                              </w:divBdr>
                              <w:divsChild>
                                <w:div w:id="1047219201">
                                  <w:marLeft w:val="0"/>
                                  <w:marRight w:val="0"/>
                                  <w:marTop w:val="0"/>
                                  <w:marBottom w:val="0"/>
                                  <w:divBdr>
                                    <w:top w:val="none" w:sz="0" w:space="0" w:color="auto"/>
                                    <w:left w:val="none" w:sz="0" w:space="0" w:color="auto"/>
                                    <w:bottom w:val="none" w:sz="0" w:space="0" w:color="auto"/>
                                    <w:right w:val="none" w:sz="0" w:space="0" w:color="auto"/>
                                  </w:divBdr>
                                  <w:divsChild>
                                    <w:div w:id="175971095">
                                      <w:marLeft w:val="0"/>
                                      <w:marRight w:val="0"/>
                                      <w:marTop w:val="0"/>
                                      <w:marBottom w:val="0"/>
                                      <w:divBdr>
                                        <w:top w:val="none" w:sz="0" w:space="0" w:color="auto"/>
                                        <w:left w:val="none" w:sz="0" w:space="0" w:color="auto"/>
                                        <w:bottom w:val="none" w:sz="0" w:space="0" w:color="auto"/>
                                        <w:right w:val="none" w:sz="0" w:space="0" w:color="auto"/>
                                      </w:divBdr>
                                      <w:divsChild>
                                        <w:div w:id="489366160">
                                          <w:marLeft w:val="0"/>
                                          <w:marRight w:val="0"/>
                                          <w:marTop w:val="0"/>
                                          <w:marBottom w:val="495"/>
                                          <w:divBdr>
                                            <w:top w:val="none" w:sz="0" w:space="0" w:color="auto"/>
                                            <w:left w:val="none" w:sz="0" w:space="0" w:color="auto"/>
                                            <w:bottom w:val="none" w:sz="0" w:space="0" w:color="auto"/>
                                            <w:right w:val="none" w:sz="0" w:space="0" w:color="auto"/>
                                          </w:divBdr>
                                          <w:divsChild>
                                            <w:div w:id="251209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8A68D74-E68E-4F1D-9A26-4E3F4FB094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3065</TotalTime>
  <Pages>3</Pages>
  <Words>669</Words>
  <Characters>3818</Characters>
  <Application>Microsoft Office Word</Application>
  <DocSecurity>0</DocSecurity>
  <Lines>31</Lines>
  <Paragraphs>8</Paragraphs>
  <ScaleCrop>false</ScaleCrop>
  <Company>Spreadtrum Communications</Company>
  <LinksUpToDate>false</LinksUpToDate>
  <CharactersWithSpaces>4479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SPRD</dc:creator>
  <cp:lastModifiedBy>Lei, Reven (雷珍珠)</cp:lastModifiedBy>
  <cp:revision>419</cp:revision>
  <cp:lastPrinted>2015-03-27T14:25:00Z</cp:lastPrinted>
  <dcterms:created xsi:type="dcterms:W3CDTF">2020-05-15T10:54:00Z</dcterms:created>
  <dcterms:modified xsi:type="dcterms:W3CDTF">2022-02-11T08:45:00Z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KSOProductBuildVer">
    <vt:lpwstr>2052-11.1.0.7932</vt:lpwstr>
  </property>
</Properties>
</file>